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47" w:rsidRPr="00EA4A60" w:rsidRDefault="00F97647" w:rsidP="000C258B">
      <w:pPr>
        <w:spacing w:line="360" w:lineRule="auto"/>
        <w:jc w:val="right"/>
        <w:rPr>
          <w:b/>
          <w:i/>
        </w:rPr>
      </w:pPr>
      <w:r w:rsidRPr="00EA4A60">
        <w:rPr>
          <w:i/>
        </w:rPr>
        <w:t xml:space="preserve">Załącznik nr </w:t>
      </w:r>
      <w:r w:rsidRPr="00EA4A60">
        <w:rPr>
          <w:rFonts w:asciiTheme="minorHAnsi" w:hAnsiTheme="minorHAnsi" w:cstheme="minorHAnsi"/>
          <w:i/>
        </w:rPr>
        <w:t>2</w:t>
      </w:r>
    </w:p>
    <w:p w:rsidR="00991FBE" w:rsidRPr="001F4522" w:rsidRDefault="00991FBE" w:rsidP="000C258B">
      <w:pPr>
        <w:spacing w:line="360" w:lineRule="auto"/>
        <w:jc w:val="center"/>
        <w:rPr>
          <w:b/>
        </w:rPr>
      </w:pPr>
      <w:r w:rsidRPr="001F4522">
        <w:rPr>
          <w:b/>
        </w:rPr>
        <w:t>UMOWA NR ……</w:t>
      </w:r>
      <w:r w:rsidR="00D43953" w:rsidRPr="001F4522">
        <w:rPr>
          <w:b/>
        </w:rPr>
        <w:t>…………</w:t>
      </w:r>
      <w:r w:rsidRPr="001F4522">
        <w:rPr>
          <w:b/>
        </w:rPr>
        <w:t>……..</w:t>
      </w:r>
    </w:p>
    <w:p w:rsidR="007D2D24" w:rsidRPr="001F4522" w:rsidRDefault="007D2D24" w:rsidP="000C258B">
      <w:pPr>
        <w:spacing w:line="360" w:lineRule="auto"/>
        <w:jc w:val="both"/>
        <w:rPr>
          <w:rFonts w:cs="Arial"/>
        </w:rPr>
      </w:pPr>
      <w:r w:rsidRPr="001F4522">
        <w:rPr>
          <w:rFonts w:cs="Arial"/>
        </w:rPr>
        <w:t xml:space="preserve">zawarta w dniu </w:t>
      </w:r>
      <w:r w:rsidRPr="001F4522">
        <w:rPr>
          <w:rFonts w:cs="Arial"/>
          <w:b/>
        </w:rPr>
        <w:t>………………….. 20</w:t>
      </w:r>
      <w:r w:rsidR="00007A72" w:rsidRPr="001F4522">
        <w:rPr>
          <w:rFonts w:cs="Arial"/>
          <w:b/>
        </w:rPr>
        <w:t>20</w:t>
      </w:r>
      <w:r w:rsidRPr="001F4522">
        <w:rPr>
          <w:rFonts w:cs="Arial"/>
          <w:b/>
        </w:rPr>
        <w:t xml:space="preserve"> r.</w:t>
      </w:r>
      <w:r w:rsidRPr="001F4522">
        <w:rPr>
          <w:rFonts w:cs="Arial"/>
        </w:rPr>
        <w:t xml:space="preserve"> pomiędzy:</w:t>
      </w:r>
    </w:p>
    <w:p w:rsidR="000270BD" w:rsidRDefault="007D2D24" w:rsidP="000C258B">
      <w:pPr>
        <w:spacing w:line="360" w:lineRule="auto"/>
        <w:jc w:val="both"/>
        <w:rPr>
          <w:rFonts w:cs="Arial"/>
          <w:bCs/>
        </w:rPr>
      </w:pPr>
      <w:r w:rsidRPr="001F4522">
        <w:rPr>
          <w:rFonts w:cs="Arial"/>
          <w:bCs/>
        </w:rPr>
        <w:t xml:space="preserve">Państwowym Gospodarstwem Wodnym Wody Polskie, ul. Grzybowska 80/82, 00-844 </w:t>
      </w:r>
      <w:r w:rsidR="00C716BD">
        <w:rPr>
          <w:rFonts w:cs="Arial"/>
          <w:bCs/>
        </w:rPr>
        <w:t>W</w:t>
      </w:r>
      <w:r w:rsidRPr="001F4522">
        <w:rPr>
          <w:rFonts w:cs="Arial"/>
          <w:bCs/>
        </w:rPr>
        <w:t>arszawa, NIP 527-282-56-16, REGON 368302575, w imieniu którego działa</w:t>
      </w:r>
      <w:r w:rsidR="00540A9E">
        <w:rPr>
          <w:rFonts w:cs="Arial"/>
          <w:bCs/>
        </w:rPr>
        <w:t xml:space="preserve"> </w:t>
      </w:r>
      <w:r w:rsidR="00A22C3D" w:rsidRPr="00A22C3D">
        <w:rPr>
          <w:rFonts w:cs="Arial"/>
          <w:bCs/>
        </w:rPr>
        <w:t>Państwowe Gospodarstwo Wodne Wody Pols</w:t>
      </w:r>
      <w:r w:rsidR="00540A9E">
        <w:rPr>
          <w:rFonts w:cs="Arial"/>
          <w:bCs/>
        </w:rPr>
        <w:t>kie, Zarząd Zlewni w Koszalinie</w:t>
      </w:r>
      <w:r w:rsidR="00A22C3D" w:rsidRPr="00A22C3D">
        <w:rPr>
          <w:rFonts w:cs="Arial"/>
          <w:bCs/>
        </w:rPr>
        <w:t xml:space="preserve"> ul. Zwycięstwa 111, 75-60</w:t>
      </w:r>
      <w:r w:rsidR="00A22C3D">
        <w:rPr>
          <w:rFonts w:cs="Arial"/>
          <w:bCs/>
        </w:rPr>
        <w:t>1 Koszalin,</w:t>
      </w:r>
    </w:p>
    <w:p w:rsidR="007D2D24" w:rsidRPr="00AC11CD" w:rsidRDefault="007D2D24" w:rsidP="000C258B">
      <w:pPr>
        <w:spacing w:line="360" w:lineRule="auto"/>
        <w:jc w:val="both"/>
        <w:rPr>
          <w:rFonts w:cs="Arial"/>
          <w:bCs/>
        </w:rPr>
      </w:pPr>
      <w:r w:rsidRPr="001F4522">
        <w:rPr>
          <w:rFonts w:cs="Arial"/>
        </w:rPr>
        <w:t>reprezentowanym w niniejszej umowie przez:</w:t>
      </w:r>
    </w:p>
    <w:p w:rsidR="007D2D24" w:rsidRPr="001F4522" w:rsidRDefault="001F4522" w:rsidP="000C258B">
      <w:pPr>
        <w:spacing w:line="360" w:lineRule="auto"/>
        <w:jc w:val="both"/>
        <w:rPr>
          <w:rFonts w:cs="Arial"/>
        </w:rPr>
      </w:pPr>
      <w:r w:rsidRPr="001F4522">
        <w:rPr>
          <w:rFonts w:cs="Arial"/>
        </w:rPr>
        <w:t>Dariusz Tkacz – Z-ca</w:t>
      </w:r>
      <w:r w:rsidR="007D2D24" w:rsidRPr="001F4522">
        <w:rPr>
          <w:rFonts w:cs="Arial"/>
        </w:rPr>
        <w:t xml:space="preserve"> Dyrektora </w:t>
      </w:r>
      <w:r w:rsidRPr="001F4522">
        <w:rPr>
          <w:rFonts w:cs="Arial"/>
          <w:bCs/>
        </w:rPr>
        <w:t>Zarząd Zlewni w Koszalinie</w:t>
      </w:r>
    </w:p>
    <w:p w:rsidR="007D2D24" w:rsidRPr="001F4522" w:rsidRDefault="007D2D24" w:rsidP="000C258B">
      <w:pPr>
        <w:spacing w:line="360" w:lineRule="auto"/>
        <w:jc w:val="both"/>
        <w:rPr>
          <w:rFonts w:cs="Arial"/>
        </w:rPr>
      </w:pPr>
      <w:r w:rsidRPr="001F4522">
        <w:rPr>
          <w:rFonts w:cs="Arial"/>
        </w:rPr>
        <w:t xml:space="preserve">zwanym w dalej </w:t>
      </w:r>
      <w:r w:rsidRPr="001F4522">
        <w:rPr>
          <w:rFonts w:cs="Arial"/>
          <w:b/>
          <w:bCs/>
        </w:rPr>
        <w:t>Zamawiającym</w:t>
      </w:r>
      <w:r w:rsidR="009B57DA">
        <w:rPr>
          <w:rFonts w:cs="Arial"/>
        </w:rPr>
        <w:t>,</w:t>
      </w:r>
    </w:p>
    <w:p w:rsidR="007D2D24" w:rsidRPr="001F4522" w:rsidRDefault="007D2D24" w:rsidP="000C258B">
      <w:pPr>
        <w:spacing w:line="360" w:lineRule="auto"/>
        <w:jc w:val="both"/>
        <w:rPr>
          <w:rFonts w:cs="Arial"/>
        </w:rPr>
      </w:pPr>
      <w:r w:rsidRPr="001F4522">
        <w:rPr>
          <w:rFonts w:cs="Arial"/>
        </w:rPr>
        <w:t xml:space="preserve">a </w:t>
      </w:r>
      <w:r w:rsidRPr="001F4522">
        <w:rPr>
          <w:rFonts w:cs="Arial"/>
          <w:bCs/>
        </w:rPr>
        <w:t>……………………………………………………………………………………………………………</w:t>
      </w:r>
      <w:r w:rsidRPr="001F4522">
        <w:rPr>
          <w:rFonts w:cs="Arial"/>
        </w:rPr>
        <w:t xml:space="preserve">reprezentowanym w niniejszej umowie przez: </w:t>
      </w:r>
    </w:p>
    <w:p w:rsidR="007D2D24" w:rsidRPr="001F4522" w:rsidRDefault="007D2D24" w:rsidP="000C258B">
      <w:pPr>
        <w:spacing w:line="360" w:lineRule="auto"/>
        <w:jc w:val="both"/>
        <w:rPr>
          <w:rFonts w:cs="Arial"/>
        </w:rPr>
      </w:pPr>
      <w:r w:rsidRPr="001F4522">
        <w:rPr>
          <w:rFonts w:cs="Arial"/>
        </w:rPr>
        <w:t>……………………………………………………………………………………………………………</w:t>
      </w:r>
    </w:p>
    <w:p w:rsidR="007D2D24" w:rsidRPr="001F4522" w:rsidRDefault="007D2D24" w:rsidP="000C258B">
      <w:pPr>
        <w:spacing w:line="360" w:lineRule="auto"/>
        <w:jc w:val="both"/>
        <w:rPr>
          <w:rFonts w:cs="Arial"/>
          <w:b/>
          <w:bCs/>
        </w:rPr>
      </w:pPr>
      <w:r w:rsidRPr="001F4522">
        <w:rPr>
          <w:rFonts w:cs="Arial"/>
        </w:rPr>
        <w:t xml:space="preserve">zwanego dalej </w:t>
      </w:r>
      <w:r w:rsidRPr="001F4522">
        <w:rPr>
          <w:rFonts w:cs="Arial"/>
          <w:b/>
          <w:bCs/>
        </w:rPr>
        <w:t xml:space="preserve">Wykonawcą, </w:t>
      </w:r>
    </w:p>
    <w:p w:rsidR="007D2D24" w:rsidRPr="001F4522" w:rsidRDefault="007D2D24" w:rsidP="000C258B">
      <w:pPr>
        <w:keepNext/>
        <w:spacing w:line="360" w:lineRule="auto"/>
        <w:jc w:val="both"/>
        <w:outlineLvl w:val="0"/>
        <w:rPr>
          <w:rFonts w:cs="Arial"/>
        </w:rPr>
      </w:pPr>
      <w:r w:rsidRPr="001F4522">
        <w:rPr>
          <w:rFonts w:cs="Arial"/>
        </w:rPr>
        <w:t xml:space="preserve">w oparciu o przeprowadzone postępowanie o udzielenie zamówienia publicznego w trybie zapytania ofertowego, którego wartość nie przekracza wyrażonej w złotych równowartości kwoty określonej w przepisach wydanych na podstawie  art. 11 ust. 8 ustawy z dnia 29 stycznia 2004 r. Prawo zamówień publicznych (Dz. U. z 2019 r. poz.1843 z </w:t>
      </w:r>
      <w:proofErr w:type="spellStart"/>
      <w:r w:rsidRPr="001F4522">
        <w:rPr>
          <w:rFonts w:cs="Arial"/>
        </w:rPr>
        <w:t>późn</w:t>
      </w:r>
      <w:proofErr w:type="spellEnd"/>
      <w:r w:rsidRPr="001F4522">
        <w:rPr>
          <w:rFonts w:cs="Arial"/>
        </w:rPr>
        <w:t>. zm.), zgodnie</w:t>
      </w:r>
      <w:r w:rsidR="000B4BC0">
        <w:rPr>
          <w:rFonts w:cs="Arial"/>
        </w:rPr>
        <w:t xml:space="preserve"> </w:t>
      </w:r>
      <w:r w:rsidR="00D3593E" w:rsidRPr="001F4522">
        <w:rPr>
          <w:rFonts w:cs="Arial"/>
        </w:rPr>
        <w:t xml:space="preserve">art. 4 pkt. 8 </w:t>
      </w:r>
      <w:r w:rsidRPr="001F4522">
        <w:rPr>
          <w:rFonts w:cs="Arial"/>
        </w:rPr>
        <w:t>PZP i Regulaminem zamówień publicznych w Państwowym Go</w:t>
      </w:r>
      <w:r w:rsidR="00C716BD">
        <w:rPr>
          <w:rFonts w:cs="Arial"/>
        </w:rPr>
        <w:t>spodarstwie Wodnym Wody Polskie</w:t>
      </w:r>
      <w:r w:rsidR="000B4BC0">
        <w:rPr>
          <w:rFonts w:cs="Arial"/>
        </w:rPr>
        <w:t xml:space="preserve"> </w:t>
      </w:r>
      <w:r w:rsidRPr="001F4522">
        <w:rPr>
          <w:rFonts w:cs="Arial"/>
        </w:rPr>
        <w:t>została zawarta umowa na:</w:t>
      </w:r>
    </w:p>
    <w:p w:rsidR="007D2D24" w:rsidRPr="001F4522" w:rsidRDefault="007D2D24" w:rsidP="000C258B">
      <w:pPr>
        <w:spacing w:line="360" w:lineRule="auto"/>
        <w:jc w:val="center"/>
        <w:rPr>
          <w:rFonts w:cs="Arial"/>
          <w:b/>
        </w:rPr>
      </w:pPr>
      <w:r w:rsidRPr="001F4522">
        <w:rPr>
          <w:rFonts w:cs="Arial"/>
          <w:b/>
        </w:rPr>
        <w:t>„</w:t>
      </w:r>
      <w:r w:rsidR="001F4522" w:rsidRPr="001F4522">
        <w:rPr>
          <w:rFonts w:cs="Arial"/>
          <w:b/>
        </w:rPr>
        <w:t>Wykonanie nadzoru archeologicznego w ramach zadania pn.: „Poprawa warunków przepływu wody w obrębie miasta Darłowo wraz z zabezpieczeniem przeciwpowodziowym</w:t>
      </w:r>
      <w:r w:rsidRPr="001F4522">
        <w:rPr>
          <w:rFonts w:cs="Arial"/>
          <w:b/>
        </w:rPr>
        <w:t>”</w:t>
      </w:r>
    </w:p>
    <w:p w:rsidR="00991FBE" w:rsidRPr="001F4522" w:rsidRDefault="007D2D24" w:rsidP="000C258B">
      <w:pPr>
        <w:spacing w:line="360" w:lineRule="auto"/>
        <w:jc w:val="both"/>
      </w:pPr>
      <w:r w:rsidRPr="001F4522">
        <w:rPr>
          <w:rFonts w:cs="Arial"/>
        </w:rPr>
        <w:t>o następującej treści:</w:t>
      </w:r>
    </w:p>
    <w:p w:rsidR="00A53E85" w:rsidRPr="000B4BC0" w:rsidRDefault="00991FBE" w:rsidP="00A53E85">
      <w:pPr>
        <w:spacing w:line="360" w:lineRule="auto"/>
        <w:jc w:val="center"/>
        <w:rPr>
          <w:b/>
        </w:rPr>
      </w:pPr>
      <w:r w:rsidRPr="00C716BD">
        <w:rPr>
          <w:b/>
        </w:rPr>
        <w:t xml:space="preserve">§ </w:t>
      </w:r>
      <w:r w:rsidR="000B4BC0">
        <w:rPr>
          <w:b/>
        </w:rPr>
        <w:t>1</w:t>
      </w:r>
    </w:p>
    <w:p w:rsidR="002421E8" w:rsidRDefault="00A53E85" w:rsidP="002421E8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>
        <w:t xml:space="preserve">Przedmiotem </w:t>
      </w:r>
      <w:r w:rsidR="00991FBE" w:rsidRPr="007F02AB">
        <w:t xml:space="preserve">umowy jest pełnienie nadzoru archeologicznego </w:t>
      </w:r>
      <w:r w:rsidR="00812739" w:rsidRPr="00812739">
        <w:rPr>
          <w:bCs/>
        </w:rPr>
        <w:t xml:space="preserve">w trakcie wykonywania prac ziemnych związanych z realizacją inwestycji pn.: </w:t>
      </w:r>
      <w:r w:rsidR="00812739" w:rsidRPr="00812739">
        <w:rPr>
          <w:b/>
          <w:bCs/>
        </w:rPr>
        <w:t xml:space="preserve">„Poprawa warunków przepływu </w:t>
      </w:r>
      <w:r w:rsidR="00812739" w:rsidRPr="00812739">
        <w:rPr>
          <w:b/>
          <w:bCs/>
        </w:rPr>
        <w:lastRenderedPageBreak/>
        <w:t>wody w obrębie miasta Darłowo wraz z zabezpieczeniem przeciwpowodziowym”</w:t>
      </w:r>
      <w:r w:rsidR="00812739" w:rsidRPr="00812739">
        <w:rPr>
          <w:bCs/>
        </w:rPr>
        <w:t>. Sprawowanie nadzoru archeologicznego na w/w inwestycji realizowane będzie na obiekcie przede wszystkim podczas wykonywania robót ziemnych i obejmuje przedział czasowy lat 2020-2021.</w:t>
      </w:r>
    </w:p>
    <w:p w:rsidR="00CB15BD" w:rsidRPr="002421E8" w:rsidRDefault="00CB15BD" w:rsidP="002421E8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r w:rsidRPr="002421E8">
        <w:rPr>
          <w:bCs/>
        </w:rPr>
        <w:t>Zakres przedmiot</w:t>
      </w:r>
      <w:r w:rsidR="00F51DE9" w:rsidRPr="002421E8">
        <w:rPr>
          <w:bCs/>
        </w:rPr>
        <w:t xml:space="preserve">u umowy </w:t>
      </w:r>
      <w:r w:rsidRPr="002421E8">
        <w:rPr>
          <w:bCs/>
        </w:rPr>
        <w:t>realizowane</w:t>
      </w:r>
      <w:r w:rsidR="00F51DE9" w:rsidRPr="002421E8">
        <w:rPr>
          <w:bCs/>
        </w:rPr>
        <w:t>go</w:t>
      </w:r>
      <w:r w:rsidRPr="002421E8">
        <w:rPr>
          <w:bCs/>
        </w:rPr>
        <w:t xml:space="preserve"> w 2020 roku obejmuje:</w:t>
      </w:r>
    </w:p>
    <w:p w:rsidR="00CB15BD" w:rsidRPr="00CB15BD" w:rsidRDefault="00CB15BD" w:rsidP="00CB15BD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</w:rPr>
      </w:pPr>
      <w:r w:rsidRPr="00CB15BD">
        <w:rPr>
          <w:bCs/>
        </w:rPr>
        <w:t>opracowanie programu badawczego dla całego zakresu robót ziemnych objętych inwestycją,</w:t>
      </w:r>
    </w:p>
    <w:p w:rsidR="00CB15BD" w:rsidRPr="00CB15BD" w:rsidRDefault="00CB15BD" w:rsidP="00CB15BD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</w:rPr>
      </w:pPr>
      <w:r w:rsidRPr="00CB15BD">
        <w:rPr>
          <w:bCs/>
        </w:rPr>
        <w:t>na podstawie uzyskanego pełnomocnictwa Zamawiającego i opracowanego programu badawczego uzyskanie decyzji w WUOZ w Szczecinie Delegatura w Koszalinie na prowadzenie prac ziemnych,</w:t>
      </w:r>
    </w:p>
    <w:p w:rsidR="00CB15BD" w:rsidRPr="002421E8" w:rsidRDefault="00CB15BD" w:rsidP="002421E8">
      <w:pPr>
        <w:pStyle w:val="Akapitzlist"/>
        <w:numPr>
          <w:ilvl w:val="0"/>
          <w:numId w:val="21"/>
        </w:numPr>
        <w:spacing w:line="360" w:lineRule="auto"/>
        <w:jc w:val="both"/>
        <w:rPr>
          <w:bCs/>
        </w:rPr>
      </w:pPr>
      <w:r w:rsidRPr="00CB15BD">
        <w:rPr>
          <w:bCs/>
        </w:rPr>
        <w:t>wykonanie prac terenowych ujętych w decyzji WUOZ w Szczecinie Delegatura w Koszalinie, w tym wszystkie czynności merytoryczne, badawcze zgodne z metodyką archeologicznych badań terenowych na stanowisku miejskim, w tym eksplorację obiektów i nawarstwień kulturowych, prowadzenie dokumentacji opisowej, rysunkowej, fotograficznej obiektów, stratygrafii, inwentaryzację materiałów ruchomych, bieżące wpisy do dziennika budowy, prowadzenie dziennika z badań i innych czynności merytorycznych w ramach prowadzonych prac, wynikających z następującego zakresu robót ziemnych przewidz</w:t>
      </w:r>
      <w:r w:rsidR="002421E8">
        <w:rPr>
          <w:bCs/>
        </w:rPr>
        <w:t xml:space="preserve">ianych do wykonania w 2020 roku </w:t>
      </w:r>
      <w:r w:rsidRPr="002421E8">
        <w:rPr>
          <w:bCs/>
        </w:rPr>
        <w:t>związanych z usunięciem przymulisk z dna r</w:t>
      </w:r>
      <w:r w:rsidR="002421E8">
        <w:rPr>
          <w:bCs/>
        </w:rPr>
        <w:t>zeki Wieprzy w km 2+945 - 4+760:</w:t>
      </w:r>
    </w:p>
    <w:p w:rsidR="00CB15BD" w:rsidRPr="00ED7825" w:rsidRDefault="00CB15BD" w:rsidP="00ED7825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bCs/>
        </w:rPr>
      </w:pPr>
      <w:r w:rsidRPr="00ED7825">
        <w:rPr>
          <w:bCs/>
        </w:rPr>
        <w:t>związanych z wykonywaniem umocnień brzegowych: brzeg prawy w km 3+025 - 3+129; brzeg lewy w km 3+025 - 3+500 i w km 4+140 - 4+225; brzeg prawy i lewy w km 3+750 - 4+170 i w km 6+000 do 6+300;</w:t>
      </w:r>
    </w:p>
    <w:p w:rsidR="002421E8" w:rsidRPr="00ED7825" w:rsidRDefault="00CB15BD" w:rsidP="00ED7825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bCs/>
        </w:rPr>
      </w:pPr>
      <w:r w:rsidRPr="00ED7825">
        <w:rPr>
          <w:bCs/>
        </w:rPr>
        <w:t>związanych z odbudową prawobrzeżnego wału w km 3+129 - 3+730;</w:t>
      </w:r>
    </w:p>
    <w:p w:rsidR="00CB15BD" w:rsidRPr="00ED7825" w:rsidRDefault="00CB15BD" w:rsidP="00ED7825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bCs/>
        </w:rPr>
      </w:pPr>
      <w:r w:rsidRPr="00ED7825">
        <w:rPr>
          <w:bCs/>
        </w:rPr>
        <w:t>związanych z odbudową lewobrzeżnego wału w km 3+748 – 4+100;</w:t>
      </w:r>
    </w:p>
    <w:p w:rsidR="002421E8" w:rsidRPr="00ED7825" w:rsidRDefault="00CB15BD" w:rsidP="00ED7825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bCs/>
        </w:rPr>
      </w:pPr>
      <w:r w:rsidRPr="00ED7825">
        <w:rPr>
          <w:bCs/>
        </w:rPr>
        <w:t>związanych z wykonywaniem budowli (przepustów) w km 3+200, 3+480, 4+100</w:t>
      </w:r>
      <w:r w:rsidR="00ED7825">
        <w:rPr>
          <w:bCs/>
        </w:rPr>
        <w:t>.</w:t>
      </w:r>
    </w:p>
    <w:p w:rsidR="00CB15BD" w:rsidRPr="00ED7825" w:rsidRDefault="00CB15BD" w:rsidP="00ED7825">
      <w:pPr>
        <w:pStyle w:val="Akapitzlist"/>
        <w:numPr>
          <w:ilvl w:val="0"/>
          <w:numId w:val="3"/>
        </w:numPr>
        <w:spacing w:line="360" w:lineRule="auto"/>
        <w:ind w:left="426"/>
        <w:rPr>
          <w:bCs/>
        </w:rPr>
      </w:pPr>
      <w:r w:rsidRPr="00ED7825">
        <w:rPr>
          <w:bCs/>
        </w:rPr>
        <w:t xml:space="preserve">Zakres </w:t>
      </w:r>
      <w:r w:rsidR="00F51DE9" w:rsidRPr="00ED7825">
        <w:rPr>
          <w:bCs/>
        </w:rPr>
        <w:t xml:space="preserve">przedmiotu umowy realizowanego </w:t>
      </w:r>
      <w:r w:rsidRPr="00ED7825">
        <w:rPr>
          <w:bCs/>
        </w:rPr>
        <w:t>w 2021 roku obejmuje:</w:t>
      </w:r>
    </w:p>
    <w:p w:rsidR="00CB15BD" w:rsidRPr="00CB15BD" w:rsidRDefault="00CB15BD" w:rsidP="00CB15BD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CB15BD">
        <w:rPr>
          <w:bCs/>
        </w:rPr>
        <w:t xml:space="preserve">wykonanie prac terenowych ujętych w decyzji WUOZ w Szczecinie Delegatura w Koszalinie, w tym wszystkie czynności merytoryczne, badawcze zgodne z metodyką archeologicznych badań terenowych na stanowisku miejskim, w tym eksplorację obiektów i nawarstwień kulturowych, prowadzenie dokumentacji opisowej, rysunkowej, fotograficznej obiektów, stratygrafii, inwentaryzację materiałów ruchomych, bieżące wpisy do dziennika budowy, prowadzenie i zamknięcie dziennika z badań i innych </w:t>
      </w:r>
      <w:r w:rsidRPr="00CB15BD">
        <w:rPr>
          <w:bCs/>
        </w:rPr>
        <w:lastRenderedPageBreak/>
        <w:t>czynności merytorycznych w ramach prowadzonych prac, wynikających z następującego zakresu robót ziemnych przewidzianych do wykonania w 2021 roku:</w:t>
      </w:r>
    </w:p>
    <w:p w:rsidR="00CB15BD" w:rsidRPr="00CB15BD" w:rsidRDefault="00CB15BD" w:rsidP="00F51DE9">
      <w:pPr>
        <w:pStyle w:val="Akapitzlist"/>
        <w:numPr>
          <w:ilvl w:val="0"/>
          <w:numId w:val="24"/>
        </w:numPr>
        <w:spacing w:line="360" w:lineRule="auto"/>
        <w:ind w:left="1418"/>
        <w:jc w:val="both"/>
        <w:rPr>
          <w:bCs/>
        </w:rPr>
      </w:pPr>
      <w:r w:rsidRPr="00CB15BD">
        <w:rPr>
          <w:bCs/>
        </w:rPr>
        <w:t>związanych z usunięciem przymulisk z dna rzeki Wieprzy w km 4+760 - 6+570;</w:t>
      </w:r>
    </w:p>
    <w:p w:rsidR="00CB15BD" w:rsidRPr="00CB15BD" w:rsidRDefault="00CB15BD" w:rsidP="00F51DE9">
      <w:pPr>
        <w:pStyle w:val="Akapitzlist"/>
        <w:numPr>
          <w:ilvl w:val="0"/>
          <w:numId w:val="24"/>
        </w:numPr>
        <w:spacing w:line="360" w:lineRule="auto"/>
        <w:ind w:left="1418"/>
        <w:jc w:val="both"/>
        <w:rPr>
          <w:bCs/>
        </w:rPr>
      </w:pPr>
      <w:r w:rsidRPr="00CB15BD">
        <w:rPr>
          <w:bCs/>
        </w:rPr>
        <w:t>związanych z odbudową lewobrzeżnego wału w km 4+100 – 6+570;</w:t>
      </w:r>
    </w:p>
    <w:p w:rsidR="00CB15BD" w:rsidRPr="00CB15BD" w:rsidRDefault="00CB15BD" w:rsidP="00F51DE9">
      <w:pPr>
        <w:pStyle w:val="Akapitzlist"/>
        <w:numPr>
          <w:ilvl w:val="0"/>
          <w:numId w:val="24"/>
        </w:numPr>
        <w:spacing w:line="360" w:lineRule="auto"/>
        <w:ind w:left="1418"/>
        <w:jc w:val="both"/>
        <w:rPr>
          <w:bCs/>
        </w:rPr>
      </w:pPr>
      <w:r w:rsidRPr="00CB15BD">
        <w:rPr>
          <w:bCs/>
        </w:rPr>
        <w:t>związanych z wykonywaniem budowli (przepustów) w km 4+395 i 6+185.</w:t>
      </w:r>
    </w:p>
    <w:p w:rsidR="00CB15BD" w:rsidRPr="00CB15BD" w:rsidRDefault="00CB15BD" w:rsidP="00CB15BD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CB15BD">
        <w:rPr>
          <w:bCs/>
        </w:rPr>
        <w:t>wykonanie sprawozdania z badań zawierającego miedzy innymi: inwentarz zabytków, próbek, fotografii, planów, rysunków, informacji o stanowisku, wnioski konserwatorskie, tabele, ryciny, rozplanowanie obiektów,</w:t>
      </w:r>
    </w:p>
    <w:p w:rsidR="00212A10" w:rsidRPr="0091418F" w:rsidRDefault="00CB15BD" w:rsidP="0091418F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CB15BD">
        <w:rPr>
          <w:bCs/>
        </w:rPr>
        <w:t>wykonanie dokumentacji z badań i przedłożenie je</w:t>
      </w:r>
      <w:r w:rsidRPr="00ED7825">
        <w:rPr>
          <w:bCs/>
        </w:rPr>
        <w:t>j WUOZ w Szczecinie Delegaturze w Koszalinie, Muze</w:t>
      </w:r>
      <w:r w:rsidR="000B4BC0" w:rsidRPr="00ED7825">
        <w:rPr>
          <w:bCs/>
        </w:rPr>
        <w:t>um w Koszalinie oraz Zamawiającemu</w:t>
      </w:r>
      <w:r w:rsidRPr="00ED7825">
        <w:rPr>
          <w:bCs/>
        </w:rPr>
        <w:t>.</w:t>
      </w:r>
    </w:p>
    <w:p w:rsidR="00991FBE" w:rsidRDefault="00D741A4" w:rsidP="00ED782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FF0000"/>
        </w:rPr>
      </w:pPr>
      <w:r w:rsidRPr="00D741A4">
        <w:t xml:space="preserve">Wykonawca wykona przedmiot umowy zgodnie z wymaganiami Zamawiającego zawartymi w zapytaniu </w:t>
      </w:r>
      <w:r w:rsidRPr="00136FD7">
        <w:t xml:space="preserve">ofertowym nr sprawy: </w:t>
      </w:r>
      <w:r w:rsidR="00136FD7" w:rsidRPr="00136FD7">
        <w:t>SZ.ZPI.2811.86.2020.AR</w:t>
      </w:r>
    </w:p>
    <w:p w:rsidR="00ED7825" w:rsidRPr="00ED7825" w:rsidRDefault="00ED7825" w:rsidP="00ED782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FF0000"/>
        </w:rPr>
      </w:pPr>
      <w:r w:rsidRPr="00AC11CD">
        <w:t>Strony ustalają, że Wykonawca sporządzi oraz złoży wniosek a następnie uzyska w Wojewódzkim Urzędzie Ochrony Zabytków w Szczecinie Delegaturze w Koszalinie decyzję pozwalającą na pr</w:t>
      </w:r>
      <w:bookmarkStart w:id="0" w:name="_GoBack"/>
      <w:bookmarkEnd w:id="0"/>
      <w:r w:rsidRPr="00AC11CD">
        <w:t xml:space="preserve">zeprowadzenie interwencyjnych badań archeologicznych w trakcie </w:t>
      </w:r>
      <w:r w:rsidRPr="002F5F95">
        <w:t>prac ziemnych</w:t>
      </w:r>
      <w:r>
        <w:t xml:space="preserve"> </w:t>
      </w:r>
      <w:r w:rsidRPr="002F5F95">
        <w:t>związanych z realizacją inwestycji</w:t>
      </w:r>
      <w:r w:rsidR="00FD0DEE">
        <w:t xml:space="preserve">, </w:t>
      </w:r>
      <w:r>
        <w:t>o której mowa</w:t>
      </w:r>
      <w:r w:rsidRPr="002F5F95">
        <w:t xml:space="preserve"> w </w:t>
      </w:r>
      <w:r>
        <w:t>ust</w:t>
      </w:r>
      <w:r w:rsidRPr="002F5F95">
        <w:t>. 1.</w:t>
      </w:r>
    </w:p>
    <w:p w:rsidR="00ED7825" w:rsidRPr="00ED7825" w:rsidRDefault="00ED7825" w:rsidP="00ED782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FF0000"/>
        </w:rPr>
      </w:pPr>
      <w:r w:rsidRPr="002F5F95">
        <w:t xml:space="preserve">Wykonanie przedmiotu umowy obejmuje inwentaryzację i dokumentację (opisową, rysunkową, fotograficzną) zachowanych reliktów osadnictwa, które zostaną ewentualnie </w:t>
      </w:r>
      <w:r w:rsidRPr="008426E3">
        <w:t>odkryte w obrębie wykonywanych wykopów określonych projektem.</w:t>
      </w:r>
    </w:p>
    <w:p w:rsidR="00ED7825" w:rsidRPr="00ED7825" w:rsidRDefault="00ED7825" w:rsidP="00ED782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FF0000"/>
        </w:rPr>
      </w:pPr>
      <w:r w:rsidRPr="008426E3">
        <w:t xml:space="preserve">Wykonawca wykona dokumentację i sprawozdanie z przeprowadzonego nadzoru archeologicznego zgodnie z wymogami zawartymi w stosownej decyzji wydanej przez </w:t>
      </w:r>
      <w:r w:rsidRPr="00245E67">
        <w:t>Wojewódzkiego Konserwatora Zabytków.</w:t>
      </w:r>
    </w:p>
    <w:p w:rsidR="00ED7825" w:rsidRPr="00ED7825" w:rsidRDefault="00ED7825" w:rsidP="00ED782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FF0000"/>
        </w:rPr>
      </w:pPr>
      <w:r w:rsidRPr="00245E67">
        <w:t>Dokumentacja zostanie wykonana w dwóch egzemplarzach, z czego jeden egzemplarz otrzyma Zamawiający, jeden egzemplarz otrzyma Wojewódzki Konserwator Zabytków.</w:t>
      </w:r>
    </w:p>
    <w:p w:rsidR="002F06F1" w:rsidRDefault="00A53E85" w:rsidP="001C33E8">
      <w:pPr>
        <w:spacing w:line="360" w:lineRule="auto"/>
        <w:jc w:val="center"/>
      </w:pPr>
      <w:r w:rsidRPr="00C716BD">
        <w:rPr>
          <w:b/>
        </w:rPr>
        <w:t>§ 2</w:t>
      </w:r>
    </w:p>
    <w:p w:rsidR="002F06F1" w:rsidRDefault="002F06F1" w:rsidP="002F06F1">
      <w:pPr>
        <w:spacing w:line="360" w:lineRule="auto"/>
        <w:jc w:val="both"/>
      </w:pPr>
      <w:r w:rsidRPr="00C716BD">
        <w:t>Wykonawca oświadcza, iż posiada uprawnienia do wykonywania przedmiotu umowy, wynikające z</w:t>
      </w:r>
      <w:r w:rsidR="000B4BC0">
        <w:t xml:space="preserve"> </w:t>
      </w:r>
      <w:r w:rsidRPr="00C716BD">
        <w:t xml:space="preserve">przepisów ustawy z dnia 23 lipca 2003 roku o ochronie zabytków i opiece nad zabytkami (tekst jednolity Dz. U. z 2020 r. poz. 282) oraz przepisów ustawy z dnia 5 sierpnia 2015 roku o zmianie ustaw regulujących warunki dostępu do wykonywania niektórych zawodów (Dz. U. z 2015 r. poz. 1505 z </w:t>
      </w:r>
      <w:proofErr w:type="spellStart"/>
      <w:r w:rsidRPr="00C716BD">
        <w:t>późn</w:t>
      </w:r>
      <w:proofErr w:type="spellEnd"/>
      <w:r w:rsidRPr="00C716BD">
        <w:t>. zm.)</w:t>
      </w:r>
    </w:p>
    <w:p w:rsidR="00A53E85" w:rsidRPr="001C33E8" w:rsidRDefault="002F06F1" w:rsidP="001C33E8">
      <w:pPr>
        <w:spacing w:line="360" w:lineRule="auto"/>
        <w:jc w:val="center"/>
        <w:rPr>
          <w:b/>
        </w:rPr>
      </w:pPr>
      <w:r w:rsidRPr="001C33E8">
        <w:rPr>
          <w:rFonts w:cs="Arial"/>
          <w:b/>
        </w:rPr>
        <w:t>§</w:t>
      </w:r>
      <w:r w:rsidR="001C33E8" w:rsidRPr="001C33E8">
        <w:rPr>
          <w:rFonts w:cs="Arial"/>
          <w:b/>
        </w:rPr>
        <w:t xml:space="preserve"> </w:t>
      </w:r>
      <w:r w:rsidRPr="001C33E8">
        <w:rPr>
          <w:b/>
        </w:rPr>
        <w:t>3</w:t>
      </w:r>
    </w:p>
    <w:p w:rsidR="00A53E85" w:rsidRPr="00C7198C" w:rsidRDefault="00A53E85" w:rsidP="008A212F">
      <w:pPr>
        <w:pStyle w:val="Akapitzlist"/>
        <w:numPr>
          <w:ilvl w:val="0"/>
          <w:numId w:val="20"/>
        </w:numPr>
        <w:spacing w:line="360" w:lineRule="auto"/>
        <w:ind w:left="426"/>
        <w:jc w:val="both"/>
      </w:pPr>
      <w:r>
        <w:lastRenderedPageBreak/>
        <w:t xml:space="preserve">Zamawiający stosownie  </w:t>
      </w:r>
      <w:r w:rsidRPr="00D44151">
        <w:t>do art. 34 ust. 5 Ust</w:t>
      </w:r>
      <w:r>
        <w:t xml:space="preserve">awy </w:t>
      </w:r>
      <w:proofErr w:type="spellStart"/>
      <w:r>
        <w:t>Pzp</w:t>
      </w:r>
      <w:proofErr w:type="spellEnd"/>
      <w:r>
        <w:t xml:space="preserve"> prz</w:t>
      </w:r>
      <w:r w:rsidR="000B4BC0">
        <w:t xml:space="preserve">ewiduje prawo  opcji obejmujące </w:t>
      </w:r>
      <w:r>
        <w:t xml:space="preserve"> swym zakresem </w:t>
      </w:r>
      <w:r w:rsidR="008A212F">
        <w:t>wykonanie czy</w:t>
      </w:r>
      <w:r w:rsidR="001C33E8">
        <w:t xml:space="preserve">nności </w:t>
      </w:r>
      <w:r w:rsidRPr="00C7198C">
        <w:t>objętych sprawowaniem nadzoru archeologicznego przewidzianych w 2021 roku, wyszczególnionych</w:t>
      </w:r>
      <w:r w:rsidR="008A212F">
        <w:t xml:space="preserve"> </w:t>
      </w:r>
      <w:r w:rsidR="001C33E8">
        <w:t>w § 1 ust</w:t>
      </w:r>
      <w:r w:rsidR="008B5332">
        <w:t>.</w:t>
      </w:r>
      <w:r w:rsidR="001C33E8">
        <w:t xml:space="preserve"> </w:t>
      </w:r>
      <w:r w:rsidR="008B5332">
        <w:t>3 umowy.</w:t>
      </w:r>
    </w:p>
    <w:p w:rsidR="00DF3395" w:rsidRDefault="00A53E85" w:rsidP="00ED7825">
      <w:pPr>
        <w:pStyle w:val="Akapitzlist"/>
        <w:numPr>
          <w:ilvl w:val="0"/>
          <w:numId w:val="20"/>
        </w:numPr>
        <w:spacing w:line="360" w:lineRule="auto"/>
        <w:ind w:left="426"/>
        <w:jc w:val="both"/>
      </w:pPr>
      <w:r>
        <w:t xml:space="preserve">Czynności świadczone w ramach prawa opcji muszą być świadczone zgodnie z wymaganiami opisanymi w </w:t>
      </w:r>
      <w:r w:rsidR="008B5332">
        <w:t>§</w:t>
      </w:r>
      <w:r w:rsidR="001C33E8">
        <w:t xml:space="preserve"> </w:t>
      </w:r>
      <w:r w:rsidR="008B5332">
        <w:t>1</w:t>
      </w:r>
      <w:r>
        <w:t xml:space="preserve">. </w:t>
      </w:r>
    </w:p>
    <w:p w:rsidR="008A212F" w:rsidRDefault="008A212F" w:rsidP="00ED7825">
      <w:pPr>
        <w:pStyle w:val="Akapitzlist"/>
        <w:numPr>
          <w:ilvl w:val="0"/>
          <w:numId w:val="20"/>
        </w:numPr>
        <w:spacing w:line="360" w:lineRule="auto"/>
        <w:ind w:left="426"/>
        <w:jc w:val="both"/>
      </w:pPr>
      <w:r>
        <w:t>Cenę świadczenia usługi Wykonawca wskaże w formularzu ofertowym stanowiącym załącznik</w:t>
      </w:r>
      <w:r w:rsidR="0023794D">
        <w:t xml:space="preserve"> nr 1 </w:t>
      </w:r>
      <w:r w:rsidR="00DF3395">
        <w:t xml:space="preserve"> do zapytania ofertowego.</w:t>
      </w:r>
    </w:p>
    <w:p w:rsidR="00DF3395" w:rsidRPr="00AE63DA" w:rsidRDefault="008A212F" w:rsidP="00ED7825">
      <w:pPr>
        <w:pStyle w:val="Akapitzlist"/>
        <w:numPr>
          <w:ilvl w:val="0"/>
          <w:numId w:val="20"/>
        </w:numPr>
        <w:spacing w:line="360" w:lineRule="auto"/>
        <w:ind w:left="426"/>
        <w:jc w:val="both"/>
      </w:pPr>
      <w:r>
        <w:t>Zamawiający będzie mógł skorzystać z prawa opcji w sytuacji  gdy otrzyma środki  finansowe na real</w:t>
      </w:r>
      <w:r w:rsidR="001C33E8">
        <w:t>izację zamówienia opcjonalnego</w:t>
      </w:r>
      <w:r w:rsidR="00A53E85" w:rsidRPr="00D864C9">
        <w:t xml:space="preserve">. Uruchomienie </w:t>
      </w:r>
      <w:r w:rsidR="00A53E85">
        <w:t>p</w:t>
      </w:r>
      <w:r w:rsidR="00A53E85" w:rsidRPr="00D864C9">
        <w:t xml:space="preserve">rawa </w:t>
      </w:r>
      <w:r w:rsidR="00A53E85">
        <w:t>o</w:t>
      </w:r>
      <w:r w:rsidR="00A53E85" w:rsidRPr="00D864C9">
        <w:t xml:space="preserve">pcji jest </w:t>
      </w:r>
      <w:r w:rsidR="00A53E85" w:rsidRPr="00AE63DA">
        <w:t>jednostronnym uprawnieniem Zamawiającego.</w:t>
      </w:r>
      <w:r w:rsidR="002F06F1" w:rsidRPr="00AE63DA">
        <w:t xml:space="preserve"> </w:t>
      </w:r>
    </w:p>
    <w:p w:rsidR="00A53E85" w:rsidRPr="00AE63DA" w:rsidRDefault="00A53E85" w:rsidP="00ED7825">
      <w:pPr>
        <w:pStyle w:val="Akapitzlist"/>
        <w:numPr>
          <w:ilvl w:val="0"/>
          <w:numId w:val="20"/>
        </w:numPr>
        <w:spacing w:line="360" w:lineRule="auto"/>
        <w:ind w:left="426"/>
        <w:jc w:val="both"/>
      </w:pPr>
      <w:r w:rsidRPr="00AE63DA">
        <w:t>Wykonawcy nie przysługują wobec Zamawiającego żadne roszczenia z tytułu braku wykorzystania przysługującego mu prawa opcji.</w:t>
      </w:r>
    </w:p>
    <w:p w:rsidR="00A53E85" w:rsidRPr="00AE63DA" w:rsidRDefault="00A53E85" w:rsidP="00ED7825">
      <w:pPr>
        <w:pStyle w:val="Akapitzlist"/>
        <w:numPr>
          <w:ilvl w:val="0"/>
          <w:numId w:val="20"/>
        </w:numPr>
        <w:spacing w:line="360" w:lineRule="auto"/>
        <w:ind w:left="426"/>
        <w:jc w:val="both"/>
      </w:pPr>
      <w:r w:rsidRPr="00AE63DA">
        <w:t xml:space="preserve">Wykonawca będzie zobowiązany do wykonania zleconego zamówienia opcjonalnego w sytuacji, gdy Zamawiający zdecyduje się skorzystać z prawa opcji w terminie </w:t>
      </w:r>
      <w:r w:rsidR="00AE63DA">
        <w:rPr>
          <w:b/>
          <w:u w:val="single"/>
        </w:rPr>
        <w:t>do dnia 3</w:t>
      </w:r>
      <w:r w:rsidRPr="00AE63DA">
        <w:rPr>
          <w:b/>
          <w:u w:val="single"/>
        </w:rPr>
        <w:t>1.08.2020 r.</w:t>
      </w:r>
      <w:r w:rsidR="00DF3395" w:rsidRPr="00AE63DA">
        <w:t xml:space="preserve"> </w:t>
      </w:r>
    </w:p>
    <w:p w:rsidR="00A53E85" w:rsidRPr="00AE63DA" w:rsidRDefault="00A53E85" w:rsidP="00A53E85">
      <w:pPr>
        <w:pStyle w:val="Akapitzlist"/>
        <w:numPr>
          <w:ilvl w:val="0"/>
          <w:numId w:val="20"/>
        </w:numPr>
        <w:spacing w:line="360" w:lineRule="auto"/>
        <w:ind w:left="426"/>
        <w:jc w:val="both"/>
        <w:rPr>
          <w:b/>
        </w:rPr>
      </w:pPr>
      <w:r w:rsidRPr="00AE63DA">
        <w:t>D</w:t>
      </w:r>
      <w:r w:rsidR="008B5332" w:rsidRPr="00AE63DA">
        <w:t>o świadczenia usługi w ramach prawa opcji stosuje się postanowienia niniejsze</w:t>
      </w:r>
      <w:r w:rsidR="00917343" w:rsidRPr="00AE63DA">
        <w:t xml:space="preserve">j  </w:t>
      </w:r>
      <w:r w:rsidR="00ED7825" w:rsidRPr="00AE63DA">
        <w:t>umowy</w:t>
      </w:r>
      <w:r w:rsidR="00917343" w:rsidRPr="00AE63DA">
        <w:t xml:space="preserve">, </w:t>
      </w:r>
      <w:r w:rsidR="008B5332" w:rsidRPr="00AE63DA">
        <w:t>w szczególności</w:t>
      </w:r>
      <w:r w:rsidR="00917343" w:rsidRPr="00AE63DA">
        <w:t xml:space="preserve"> </w:t>
      </w:r>
      <w:r w:rsidR="008B5332" w:rsidRPr="00AE63DA">
        <w:t xml:space="preserve"> dotyczy to warunków sprawowania nadzoru arch</w:t>
      </w:r>
      <w:r w:rsidR="00917343" w:rsidRPr="00AE63DA">
        <w:t xml:space="preserve">eologicznego, </w:t>
      </w:r>
      <w:r w:rsidR="008B5332" w:rsidRPr="00AE63DA">
        <w:t>sposobu</w:t>
      </w:r>
      <w:r w:rsidR="00917343" w:rsidRPr="00AE63DA">
        <w:t xml:space="preserve">  zapłaty wynagrodzenia  oraz  </w:t>
      </w:r>
      <w:r w:rsidR="008B5332" w:rsidRPr="00AE63DA">
        <w:t>kar umownych</w:t>
      </w:r>
      <w:r w:rsidR="001C33E8" w:rsidRPr="00AE63DA">
        <w:t>.</w:t>
      </w:r>
    </w:p>
    <w:p w:rsidR="00991FBE" w:rsidRPr="00FF112C" w:rsidRDefault="00991FBE" w:rsidP="000C258B">
      <w:pPr>
        <w:spacing w:line="360" w:lineRule="auto"/>
        <w:jc w:val="center"/>
        <w:rPr>
          <w:b/>
        </w:rPr>
      </w:pPr>
      <w:r w:rsidRPr="00FF112C">
        <w:rPr>
          <w:b/>
        </w:rPr>
        <w:t xml:space="preserve">§ </w:t>
      </w:r>
      <w:r w:rsidR="00285E49" w:rsidRPr="00FF112C">
        <w:rPr>
          <w:b/>
        </w:rPr>
        <w:t>4</w:t>
      </w:r>
    </w:p>
    <w:p w:rsidR="00991FBE" w:rsidRPr="00FF112C" w:rsidRDefault="003F06A3" w:rsidP="000C258B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FF112C">
        <w:t>Terminy wykonania przedmiotu umowy:</w:t>
      </w:r>
    </w:p>
    <w:p w:rsidR="003F06A3" w:rsidRPr="00FF112C" w:rsidRDefault="003A6CB5" w:rsidP="003F06A3">
      <w:pPr>
        <w:pStyle w:val="Akapitzlist"/>
        <w:numPr>
          <w:ilvl w:val="1"/>
          <w:numId w:val="6"/>
        </w:numPr>
        <w:spacing w:line="360" w:lineRule="auto"/>
        <w:jc w:val="both"/>
      </w:pPr>
      <w:r w:rsidRPr="00FF112C">
        <w:rPr>
          <w:bCs/>
        </w:rPr>
        <w:t xml:space="preserve">Zakres </w:t>
      </w:r>
      <w:r w:rsidR="001D35CC" w:rsidRPr="00FF112C">
        <w:rPr>
          <w:bCs/>
        </w:rPr>
        <w:t>przedmiotu umowy realizowanego</w:t>
      </w:r>
      <w:r w:rsidRPr="00FF112C">
        <w:rPr>
          <w:bCs/>
        </w:rPr>
        <w:t xml:space="preserve"> w 2020 roku w ramach</w:t>
      </w:r>
      <w:r w:rsidR="00917343" w:rsidRPr="00FF112C">
        <w:rPr>
          <w:bCs/>
        </w:rPr>
        <w:t xml:space="preserve"> </w:t>
      </w:r>
      <w:r w:rsidRPr="00FF112C">
        <w:rPr>
          <w:bCs/>
        </w:rPr>
        <w:t xml:space="preserve">zamówienia gwarantowanego należy wykonać w terminie </w:t>
      </w:r>
      <w:r w:rsidRPr="00FF112C">
        <w:rPr>
          <w:b/>
          <w:bCs/>
        </w:rPr>
        <w:t>do 31.12.2020 roku.</w:t>
      </w:r>
    </w:p>
    <w:p w:rsidR="003A6CB5" w:rsidRPr="00FF112C" w:rsidRDefault="003A6CB5" w:rsidP="003F06A3">
      <w:pPr>
        <w:pStyle w:val="Akapitzlist"/>
        <w:numPr>
          <w:ilvl w:val="1"/>
          <w:numId w:val="6"/>
        </w:numPr>
        <w:spacing w:line="360" w:lineRule="auto"/>
        <w:jc w:val="both"/>
      </w:pPr>
      <w:r w:rsidRPr="00FF112C">
        <w:rPr>
          <w:bCs/>
        </w:rPr>
        <w:t xml:space="preserve">Zakres </w:t>
      </w:r>
      <w:r w:rsidR="000C6437" w:rsidRPr="00FF112C">
        <w:rPr>
          <w:bCs/>
        </w:rPr>
        <w:t>przedmiotu umowy realizowanego</w:t>
      </w:r>
      <w:r w:rsidRPr="00FF112C">
        <w:rPr>
          <w:bCs/>
        </w:rPr>
        <w:t xml:space="preserve"> w 2021 roku w ramach zamówienia opcjonalnego należy wykonać w terminie </w:t>
      </w:r>
      <w:r w:rsidRPr="00FF112C">
        <w:rPr>
          <w:b/>
          <w:bCs/>
        </w:rPr>
        <w:t>do 28.11.2021 roku.</w:t>
      </w:r>
    </w:p>
    <w:p w:rsidR="003F06A3" w:rsidRPr="002B73D5" w:rsidRDefault="003F06A3" w:rsidP="000C258B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FF112C">
        <w:t xml:space="preserve">Termin rozpoczęcia prac ziemnych uzależniony jest od terminu uzyskania decyzji pozwalającą na przeprowadzenie interwencyjnych badań archeologicznych w trakcie prac </w:t>
      </w:r>
      <w:r w:rsidRPr="00245E67">
        <w:t xml:space="preserve">ziemnych związanych z realizacją inwestycji, wydanej przez Wojewódzkiego Konserwatora Zabytków. Przybliżony termin rozpoczęcia prac ziemnych ustala się na II </w:t>
      </w:r>
      <w:r w:rsidRPr="002B73D5">
        <w:t>kwartał 2020 r</w:t>
      </w:r>
      <w:r>
        <w:t>.</w:t>
      </w:r>
    </w:p>
    <w:p w:rsidR="00245E67" w:rsidRPr="002B73D5" w:rsidRDefault="00245E67" w:rsidP="000C258B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2B73D5">
        <w:t xml:space="preserve">Termin zakończenia prac ziemnych określonych </w:t>
      </w:r>
      <w:r w:rsidR="00C13FEE">
        <w:t xml:space="preserve">w ust 2 </w:t>
      </w:r>
      <w:r w:rsidRPr="002B73D5">
        <w:t>ustala się do czasu ich zakończenia przez wykonawcę wyłonionego w drodze odrębnego postępowania. Umowny termin zakończenia całości robót budowlanych ustala się na IV kwartał 2021 r.</w:t>
      </w:r>
    </w:p>
    <w:p w:rsidR="00991FBE" w:rsidRPr="00FF112C" w:rsidRDefault="00245E67" w:rsidP="000C258B">
      <w:pPr>
        <w:pStyle w:val="Akapitzlist"/>
        <w:numPr>
          <w:ilvl w:val="0"/>
          <w:numId w:val="6"/>
        </w:numPr>
        <w:spacing w:line="360" w:lineRule="auto"/>
        <w:ind w:left="426"/>
        <w:jc w:val="both"/>
      </w:pPr>
      <w:r w:rsidRPr="00FF112C">
        <w:lastRenderedPageBreak/>
        <w:t>Termin realizacji zamówienia</w:t>
      </w:r>
      <w:r w:rsidR="00790F02" w:rsidRPr="00FF112C">
        <w:t xml:space="preserve"> opcjonalnego</w:t>
      </w:r>
      <w:r w:rsidRPr="00FF112C">
        <w:t xml:space="preserve"> ustala się na do 30 dni od daty zakończenia wykonywania robót budowlanych ziemnych będących przedmiotem nadzoru. Za termin realizacji zamówienia uznaje się dzień przekazania Zamawiającemu sprawozdania z nadzoru archeologicznego wraz z protokołem odbioru badań i przekazania dokumentacji archeologicznej potwierdzonym przez Wojewódzki Urząd Ochrony Zabytków w Szcz</w:t>
      </w:r>
      <w:r w:rsidR="001C2BC7" w:rsidRPr="00FF112C">
        <w:t xml:space="preserve">ecinie, Delegatura w Koszalinie, jednak nie później niż </w:t>
      </w:r>
      <w:r w:rsidR="001C2BC7" w:rsidRPr="00FF112C">
        <w:rPr>
          <w:b/>
        </w:rPr>
        <w:t>do dnia</w:t>
      </w:r>
      <w:r w:rsidR="001C33E8" w:rsidRPr="00FF112C">
        <w:rPr>
          <w:b/>
        </w:rPr>
        <w:t xml:space="preserve"> </w:t>
      </w:r>
      <w:r w:rsidR="001C2BC7" w:rsidRPr="00FF112C">
        <w:rPr>
          <w:b/>
        </w:rPr>
        <w:t>28.11.2021 roku</w:t>
      </w:r>
      <w:r w:rsidR="001C2BC7" w:rsidRPr="00FF112C">
        <w:t>.</w:t>
      </w:r>
    </w:p>
    <w:p w:rsidR="00991FBE" w:rsidRPr="00FF112C" w:rsidRDefault="00991FBE" w:rsidP="000C258B">
      <w:pPr>
        <w:spacing w:line="360" w:lineRule="auto"/>
        <w:jc w:val="center"/>
        <w:rPr>
          <w:b/>
        </w:rPr>
      </w:pPr>
      <w:r w:rsidRPr="00FF112C">
        <w:rPr>
          <w:b/>
        </w:rPr>
        <w:t xml:space="preserve">§ </w:t>
      </w:r>
      <w:r w:rsidR="00285E49" w:rsidRPr="00FF112C">
        <w:rPr>
          <w:b/>
        </w:rPr>
        <w:t>5</w:t>
      </w:r>
    </w:p>
    <w:p w:rsidR="00991FBE" w:rsidRDefault="00991FBE" w:rsidP="000C258B">
      <w:pPr>
        <w:pStyle w:val="Akapitzlist"/>
        <w:numPr>
          <w:ilvl w:val="0"/>
          <w:numId w:val="7"/>
        </w:numPr>
        <w:spacing w:line="360" w:lineRule="auto"/>
        <w:ind w:left="426"/>
        <w:jc w:val="both"/>
      </w:pPr>
      <w:r w:rsidRPr="00FF112C">
        <w:t xml:space="preserve">Wynagrodzenie za wykonanie przedmiotu umowy określonego w § </w:t>
      </w:r>
      <w:r w:rsidR="00BF6711" w:rsidRPr="00FF112C">
        <w:t>1</w:t>
      </w:r>
      <w:r w:rsidR="008A212F" w:rsidRPr="00FF112C">
        <w:t xml:space="preserve"> ustala się </w:t>
      </w:r>
      <w:r w:rsidR="00846566" w:rsidRPr="00FF112C">
        <w:t xml:space="preserve">w wysokości netto </w:t>
      </w:r>
      <w:r w:rsidR="00846566" w:rsidRPr="00FF112C">
        <w:rPr>
          <w:b/>
        </w:rPr>
        <w:t>………………….</w:t>
      </w:r>
      <w:r w:rsidR="00846566" w:rsidRPr="00FF112C">
        <w:t xml:space="preserve"> zł, słownie złotych: …………………………………… zł, </w:t>
      </w:r>
      <w:r w:rsidR="00846566" w:rsidRPr="002019F4">
        <w:t>plus podatek VAT w wysokości</w:t>
      </w:r>
      <w:r w:rsidR="00F96E3D">
        <w:t xml:space="preserve"> </w:t>
      </w:r>
      <w:r w:rsidR="00846566" w:rsidRPr="00F96E3D">
        <w:rPr>
          <w:b/>
        </w:rPr>
        <w:t>…………………..</w:t>
      </w:r>
      <w:r w:rsidR="00F96E3D">
        <w:rPr>
          <w:b/>
        </w:rPr>
        <w:t xml:space="preserve"> </w:t>
      </w:r>
      <w:r w:rsidR="00846566" w:rsidRPr="002019F4">
        <w:t>zł,</w:t>
      </w:r>
      <w:r w:rsidR="001C33E8">
        <w:t xml:space="preserve"> </w:t>
      </w:r>
      <w:r w:rsidR="00846566" w:rsidRPr="002019F4">
        <w:t xml:space="preserve">słownie złotych: ……………………………………. zł, co daje łączną kwotę brutto </w:t>
      </w:r>
      <w:r w:rsidR="00846566" w:rsidRPr="002019F4">
        <w:rPr>
          <w:b/>
        </w:rPr>
        <w:t>………………………….</w:t>
      </w:r>
      <w:r w:rsidR="00846566" w:rsidRPr="002019F4">
        <w:t xml:space="preserve"> zł słownie złotych: ………………………………………………………….</w:t>
      </w:r>
      <w:r w:rsidR="00EF6FC7">
        <w:t>, w tym:</w:t>
      </w:r>
    </w:p>
    <w:p w:rsidR="00EF6FC7" w:rsidRPr="00D53551" w:rsidRDefault="00D53551" w:rsidP="00F96E3D">
      <w:pPr>
        <w:pStyle w:val="Akapitzlist"/>
        <w:numPr>
          <w:ilvl w:val="1"/>
          <w:numId w:val="7"/>
        </w:numPr>
        <w:spacing w:line="360" w:lineRule="auto"/>
        <w:ind w:left="851" w:hanging="425"/>
        <w:jc w:val="both"/>
      </w:pPr>
      <w:r w:rsidRPr="00D53551">
        <w:t xml:space="preserve">za wykonanie przedmiotu </w:t>
      </w:r>
      <w:r>
        <w:t>u</w:t>
      </w:r>
      <w:r w:rsidRPr="00D53551">
        <w:t>mowy w zakresie zamówienia gwarantowanego w wysokości netto …………………. zł, słownie złotych: …………………………………… zł, plus podatek VAT w wysokości ………………….. zł,</w:t>
      </w:r>
      <w:r w:rsidR="001C33E8">
        <w:t xml:space="preserve"> </w:t>
      </w:r>
      <w:r w:rsidRPr="00D53551">
        <w:t>słownie złotych: ……………………………………. zł, co daje łączną kwotę brutto …………………………. zł słownie złotych: ………………………………………………………….,</w:t>
      </w:r>
    </w:p>
    <w:p w:rsidR="00D53551" w:rsidRPr="00D53551" w:rsidRDefault="00D53551" w:rsidP="00F96E3D">
      <w:pPr>
        <w:pStyle w:val="Akapitzlist"/>
        <w:spacing w:line="360" w:lineRule="auto"/>
        <w:ind w:left="851" w:hanging="425"/>
        <w:jc w:val="both"/>
      </w:pPr>
    </w:p>
    <w:p w:rsidR="00D53551" w:rsidRPr="00D53551" w:rsidRDefault="00D53551" w:rsidP="00F96E3D">
      <w:pPr>
        <w:pStyle w:val="Akapitzlist"/>
        <w:numPr>
          <w:ilvl w:val="1"/>
          <w:numId w:val="7"/>
        </w:numPr>
        <w:spacing w:line="360" w:lineRule="auto"/>
        <w:ind w:left="851" w:hanging="425"/>
        <w:jc w:val="both"/>
      </w:pPr>
      <w:r w:rsidRPr="00D53551">
        <w:t>za wykonanie przedmiotu umowy w zakresie zamówienia opcjonalnego w wysokości netto …………………. zł, słownie złotych: …………………………………… zł, plus podatek VAT w wysokości ………………….. zł,</w:t>
      </w:r>
      <w:r w:rsidR="001C33E8">
        <w:t xml:space="preserve"> </w:t>
      </w:r>
      <w:r w:rsidRPr="00D53551">
        <w:t>słownie złotych: ……………………………………. zł, co daje łączną kwotę brutto …………………………. zł słownie złotych: …………………………………………………………..</w:t>
      </w:r>
    </w:p>
    <w:p w:rsidR="00846566" w:rsidRPr="002019F4" w:rsidRDefault="00846566" w:rsidP="000C258B">
      <w:pPr>
        <w:pStyle w:val="Akapitzlist"/>
        <w:numPr>
          <w:ilvl w:val="0"/>
          <w:numId w:val="7"/>
        </w:numPr>
        <w:spacing w:line="360" w:lineRule="auto"/>
        <w:ind w:left="426"/>
        <w:jc w:val="both"/>
      </w:pPr>
      <w:r w:rsidRPr="002019F4">
        <w:t xml:space="preserve">Wynagrodzenie Wykonawcy za wykonanie przedmiotu niniejszej umowy płatne będzie przelewem na konto nr </w:t>
      </w:r>
      <w:r w:rsidRPr="002019F4">
        <w:rPr>
          <w:b/>
        </w:rPr>
        <w:t>…………………………………..</w:t>
      </w:r>
      <w:r w:rsidRPr="002019F4">
        <w:t xml:space="preserve">, w terminie </w:t>
      </w:r>
      <w:r w:rsidR="004700C5">
        <w:rPr>
          <w:b/>
        </w:rPr>
        <w:t>14</w:t>
      </w:r>
      <w:r w:rsidRPr="002019F4">
        <w:rPr>
          <w:b/>
        </w:rPr>
        <w:t xml:space="preserve"> dni</w:t>
      </w:r>
      <w:r w:rsidRPr="002019F4">
        <w:t xml:space="preserve"> od dnia dostarczenia prawidłowo wystawionej faktury/rachunku Zamawiającemu.</w:t>
      </w:r>
    </w:p>
    <w:p w:rsidR="002019F4" w:rsidRPr="002019F4" w:rsidRDefault="002019F4" w:rsidP="000C258B">
      <w:pPr>
        <w:pStyle w:val="Akapitzlist"/>
        <w:numPr>
          <w:ilvl w:val="0"/>
          <w:numId w:val="7"/>
        </w:numPr>
        <w:spacing w:line="360" w:lineRule="auto"/>
        <w:ind w:left="426"/>
        <w:jc w:val="both"/>
      </w:pPr>
      <w:r w:rsidRPr="002019F4">
        <w:t>Rozliczenie</w:t>
      </w:r>
      <w:r w:rsidR="00AF3D51">
        <w:t xml:space="preserve"> należności Wykonawcy nastąpi </w:t>
      </w:r>
      <w:r w:rsidR="006F7052">
        <w:t>na podstawie faktury/rachunku</w:t>
      </w:r>
      <w:r w:rsidRPr="002019F4">
        <w:t xml:space="preserve">, zgodnie z </w:t>
      </w:r>
      <w:r w:rsidR="00E8342D">
        <w:t>poniższym harmonogramem płatności</w:t>
      </w:r>
      <w:r w:rsidRPr="002019F4">
        <w:t>:</w:t>
      </w:r>
    </w:p>
    <w:p w:rsidR="002019F4" w:rsidRPr="002019F4" w:rsidRDefault="002019F4" w:rsidP="000C258B">
      <w:pPr>
        <w:pStyle w:val="Akapitzlist"/>
        <w:numPr>
          <w:ilvl w:val="0"/>
          <w:numId w:val="12"/>
        </w:numPr>
        <w:spacing w:line="360" w:lineRule="auto"/>
        <w:jc w:val="both"/>
      </w:pPr>
      <w:r w:rsidRPr="002019F4">
        <w:t>Faktura</w:t>
      </w:r>
      <w:r w:rsidR="00E8342D">
        <w:t>/rachunek</w:t>
      </w:r>
      <w:r w:rsidR="00E3181D">
        <w:t xml:space="preserve"> </w:t>
      </w:r>
      <w:r w:rsidR="00BB2CDB">
        <w:t>wystawiona za</w:t>
      </w:r>
      <w:r w:rsidR="00E3181D">
        <w:t xml:space="preserve"> </w:t>
      </w:r>
      <w:r w:rsidR="00BB2CDB" w:rsidRPr="00BB2CDB">
        <w:t xml:space="preserve">wykonanie przedmiotu umowy w zakresie zamówienia gwarantowanego </w:t>
      </w:r>
      <w:r w:rsidR="006D5373">
        <w:t>– w wysokości</w:t>
      </w:r>
      <w:r w:rsidR="00BB2CDB">
        <w:t xml:space="preserve"> wartości</w:t>
      </w:r>
      <w:r w:rsidR="00E3181D">
        <w:t xml:space="preserve"> </w:t>
      </w:r>
      <w:r w:rsidRPr="002019F4">
        <w:t xml:space="preserve">zamówienia określonego w </w:t>
      </w:r>
      <w:r w:rsidR="006D5373">
        <w:t>ust</w:t>
      </w:r>
      <w:r w:rsidR="00E8342D">
        <w:t>. 1,</w:t>
      </w:r>
      <w:r w:rsidR="00F96E3D">
        <w:t xml:space="preserve"> pkt. 1);</w:t>
      </w:r>
    </w:p>
    <w:p w:rsidR="00010503" w:rsidRDefault="00E8342D" w:rsidP="000C258B">
      <w:pPr>
        <w:pStyle w:val="Akapitzlist"/>
        <w:numPr>
          <w:ilvl w:val="0"/>
          <w:numId w:val="12"/>
        </w:numPr>
        <w:spacing w:line="360" w:lineRule="auto"/>
        <w:jc w:val="both"/>
      </w:pPr>
      <w:r w:rsidRPr="00E8342D">
        <w:lastRenderedPageBreak/>
        <w:t>Faktura/rachunek</w:t>
      </w:r>
      <w:r w:rsidR="00E3181D">
        <w:t xml:space="preserve"> </w:t>
      </w:r>
      <w:r w:rsidR="00BB2CDB">
        <w:t>wystawiona za</w:t>
      </w:r>
      <w:r w:rsidR="00BB2CDB" w:rsidRPr="00D53551">
        <w:t xml:space="preserve"> wykonanie przedmiotu umowy w zakresie zamówienia opcjonalnego</w:t>
      </w:r>
      <w:r w:rsidR="006D5373">
        <w:t xml:space="preserve"> – w wysokości </w:t>
      </w:r>
      <w:r w:rsidR="002019F4" w:rsidRPr="002019F4">
        <w:t xml:space="preserve">wartości zamówienia określonego w </w:t>
      </w:r>
      <w:r w:rsidR="006D5373">
        <w:t>ust</w:t>
      </w:r>
      <w:r>
        <w:t>. 1</w:t>
      </w:r>
      <w:r w:rsidR="00F96E3D">
        <w:t xml:space="preserve">, pkt. </w:t>
      </w:r>
      <w:r w:rsidR="00BB2CDB">
        <w:t>2</w:t>
      </w:r>
      <w:r w:rsidR="00F96E3D">
        <w:t>)</w:t>
      </w:r>
      <w:r w:rsidR="00BB2CDB">
        <w:t>.</w:t>
      </w:r>
    </w:p>
    <w:p w:rsidR="002019F4" w:rsidRDefault="004700C5" w:rsidP="00010503">
      <w:pPr>
        <w:pStyle w:val="Akapitzlist"/>
        <w:numPr>
          <w:ilvl w:val="0"/>
          <w:numId w:val="7"/>
        </w:numPr>
        <w:spacing w:line="360" w:lineRule="auto"/>
        <w:ind w:left="426"/>
        <w:jc w:val="both"/>
      </w:pPr>
      <w:r w:rsidRPr="004700C5">
        <w:t>Podstawą do wystawienia faktury/rachunku</w:t>
      </w:r>
      <w:r w:rsidR="00E3181D">
        <w:t xml:space="preserve"> </w:t>
      </w:r>
      <w:r w:rsidRPr="004700C5">
        <w:t>będzie protokół zdawczo-odbiorczy</w:t>
      </w:r>
      <w:r w:rsidR="00E3181D">
        <w:t xml:space="preserve"> </w:t>
      </w:r>
      <w:r w:rsidRPr="004700C5">
        <w:t>podpisan</w:t>
      </w:r>
      <w:r>
        <w:t>y</w:t>
      </w:r>
      <w:r w:rsidRPr="004700C5">
        <w:t xml:space="preserve"> przez strony</w:t>
      </w:r>
      <w:r>
        <w:t xml:space="preserve"> niniejszej umowy.</w:t>
      </w:r>
    </w:p>
    <w:p w:rsidR="00ED13A2" w:rsidRDefault="00ED13A2" w:rsidP="000C258B">
      <w:pPr>
        <w:pStyle w:val="Akapitzlist"/>
        <w:numPr>
          <w:ilvl w:val="0"/>
          <w:numId w:val="7"/>
        </w:numPr>
        <w:spacing w:line="360" w:lineRule="auto"/>
        <w:ind w:left="426"/>
        <w:jc w:val="both"/>
      </w:pPr>
      <w:r w:rsidRPr="00ED13A2">
        <w:t>Fakturę</w:t>
      </w:r>
      <w:r>
        <w:t>/rachunek</w:t>
      </w:r>
      <w:r w:rsidRPr="00ED13A2">
        <w:t xml:space="preserve"> należy wystawić w następujący sposób:</w:t>
      </w:r>
    </w:p>
    <w:p w:rsidR="00ED13A2" w:rsidRDefault="00ED13A2" w:rsidP="000C258B">
      <w:pPr>
        <w:pStyle w:val="Akapitzlist"/>
        <w:spacing w:line="360" w:lineRule="auto"/>
        <w:ind w:left="1560" w:hanging="1134"/>
        <w:jc w:val="both"/>
        <w:rPr>
          <w:b/>
        </w:rPr>
      </w:pPr>
      <w:r w:rsidRPr="00ED13A2">
        <w:rPr>
          <w:b/>
        </w:rPr>
        <w:t>Nabywca: Państwowe Gospodarstwo Wodne Wody Polskie ul. Grzybowska 80/82, 00-844 Warszawa NIP:</w:t>
      </w:r>
      <w:r>
        <w:rPr>
          <w:b/>
        </w:rPr>
        <w:t>527-282-56-16, REGON 368302575</w:t>
      </w:r>
    </w:p>
    <w:p w:rsidR="00991FBE" w:rsidRDefault="00ED13A2" w:rsidP="000C258B">
      <w:pPr>
        <w:pStyle w:val="Akapitzlist"/>
        <w:spacing w:line="360" w:lineRule="auto"/>
        <w:ind w:left="426"/>
        <w:jc w:val="both"/>
        <w:rPr>
          <w:b/>
        </w:rPr>
      </w:pPr>
      <w:r w:rsidRPr="00CC114B">
        <w:rPr>
          <w:b/>
        </w:rPr>
        <w:t>Odbiorca: Zarząd Zlewni w Koszalinie ul. Zwycięstwa 111, 75-601 Koszalin</w:t>
      </w:r>
    </w:p>
    <w:p w:rsidR="00933D09" w:rsidRDefault="00933D09" w:rsidP="000C258B">
      <w:pPr>
        <w:pStyle w:val="Akapitzlist"/>
        <w:numPr>
          <w:ilvl w:val="0"/>
          <w:numId w:val="7"/>
        </w:numPr>
        <w:spacing w:line="360" w:lineRule="auto"/>
        <w:ind w:left="426"/>
        <w:jc w:val="both"/>
      </w:pPr>
      <w:r w:rsidRPr="00933D09">
        <w:rPr>
          <w:bCs/>
        </w:rPr>
        <w:t>Płatności wynikające z niniejszej umowy będą dokonywane na rachunek bankowy Wykonawcy wskazany na fakturze</w:t>
      </w:r>
      <w:r>
        <w:rPr>
          <w:bCs/>
        </w:rPr>
        <w:t>/rachunku</w:t>
      </w:r>
      <w:r w:rsidRPr="00933D09">
        <w:rPr>
          <w:bCs/>
        </w:rPr>
        <w:t>, z zastrzeżeniem, że rachunek bankowy musi być zgody z numerem rachunku ujawnionego w wykazie prowadzonym przez Szefa Krajowej Administracji Skarbowej. Gdy w wykazie ujawniony jest inny rachunek bankowy, płatność wynagrodzenia dokonana zostanie na rachunek bankowy ujawniony w tym wykazie.</w:t>
      </w:r>
    </w:p>
    <w:p w:rsidR="00321A54" w:rsidRPr="00321A54" w:rsidRDefault="00321A54" w:rsidP="000C258B">
      <w:pPr>
        <w:pStyle w:val="Akapitzlist"/>
        <w:numPr>
          <w:ilvl w:val="0"/>
          <w:numId w:val="7"/>
        </w:numPr>
        <w:spacing w:line="360" w:lineRule="auto"/>
        <w:ind w:left="426"/>
        <w:jc w:val="both"/>
      </w:pPr>
      <w:r w:rsidRPr="00321A54">
        <w:t>Wykonawca oświadcza, że jest/nie jest płatnikiem podatku VAT.</w:t>
      </w:r>
    </w:p>
    <w:p w:rsidR="00991FBE" w:rsidRPr="00F14D2E" w:rsidRDefault="00991FBE" w:rsidP="000C258B">
      <w:pPr>
        <w:spacing w:line="360" w:lineRule="auto"/>
        <w:jc w:val="center"/>
        <w:rPr>
          <w:b/>
        </w:rPr>
      </w:pPr>
      <w:r w:rsidRPr="00F14D2E">
        <w:rPr>
          <w:b/>
        </w:rPr>
        <w:t xml:space="preserve">§ </w:t>
      </w:r>
      <w:r w:rsidR="00285E49">
        <w:rPr>
          <w:b/>
        </w:rPr>
        <w:t>6</w:t>
      </w:r>
    </w:p>
    <w:p w:rsidR="00F60C3C" w:rsidRPr="00F14D2E" w:rsidRDefault="00991FBE" w:rsidP="000C258B">
      <w:pPr>
        <w:pStyle w:val="Akapitzlist"/>
        <w:numPr>
          <w:ilvl w:val="0"/>
          <w:numId w:val="13"/>
        </w:numPr>
        <w:spacing w:line="360" w:lineRule="auto"/>
        <w:ind w:left="426"/>
        <w:jc w:val="both"/>
      </w:pPr>
      <w:r w:rsidRPr="00F14D2E">
        <w:t>Strony postanawiają, że wiążącą je formą odszkodowania będą kary umowne, które naliczane</w:t>
      </w:r>
      <w:r w:rsidR="00DF3395">
        <w:t xml:space="preserve"> </w:t>
      </w:r>
      <w:r w:rsidRPr="00F14D2E">
        <w:t>będą w następujących wypadkach i wysokościach:</w:t>
      </w:r>
    </w:p>
    <w:p w:rsidR="00991FBE" w:rsidRPr="00F14D2E" w:rsidRDefault="00991FBE" w:rsidP="000C258B">
      <w:pPr>
        <w:pStyle w:val="Akapitzlist"/>
        <w:numPr>
          <w:ilvl w:val="1"/>
          <w:numId w:val="13"/>
        </w:numPr>
        <w:spacing w:line="360" w:lineRule="auto"/>
        <w:jc w:val="both"/>
      </w:pPr>
      <w:r w:rsidRPr="00F14D2E">
        <w:t>Wykonawca zapłaci Zamawi</w:t>
      </w:r>
      <w:r w:rsidR="004110C9" w:rsidRPr="00F14D2E">
        <w:t>ającemu kary umowne w przypadku</w:t>
      </w:r>
      <w:r w:rsidRPr="00F14D2E">
        <w:t>:</w:t>
      </w:r>
    </w:p>
    <w:p w:rsidR="00F60C3C" w:rsidRPr="00F14D2E" w:rsidRDefault="00F14D2E" w:rsidP="000C258B">
      <w:pPr>
        <w:pStyle w:val="Akapitzlist"/>
        <w:numPr>
          <w:ilvl w:val="0"/>
          <w:numId w:val="14"/>
        </w:numPr>
        <w:spacing w:line="360" w:lineRule="auto"/>
        <w:jc w:val="both"/>
      </w:pPr>
      <w:r w:rsidRPr="00F14D2E">
        <w:t>o</w:t>
      </w:r>
      <w:r w:rsidR="00CC114B" w:rsidRPr="00F14D2E">
        <w:t>dstąpienia od umowy z winy Wykonawcy - w wysokości 20 % wartości umownej,</w:t>
      </w:r>
    </w:p>
    <w:p w:rsidR="00CC114B" w:rsidRPr="00F14D2E" w:rsidRDefault="00F14D2E" w:rsidP="000C258B">
      <w:pPr>
        <w:pStyle w:val="Akapitzlist"/>
        <w:numPr>
          <w:ilvl w:val="0"/>
          <w:numId w:val="14"/>
        </w:numPr>
        <w:spacing w:line="360" w:lineRule="auto"/>
        <w:jc w:val="both"/>
      </w:pPr>
      <w:r w:rsidRPr="00F14D2E">
        <w:t>z</w:t>
      </w:r>
      <w:r w:rsidR="00CC114B" w:rsidRPr="00F14D2E">
        <w:t>a każdy dzień przekroczenia terminowego wykonania przedmiotu umowy - w wysokości 0,1 % wartości umownej.</w:t>
      </w:r>
    </w:p>
    <w:p w:rsidR="00F60C3C" w:rsidRPr="00F14D2E" w:rsidRDefault="00F14D2E" w:rsidP="000C258B">
      <w:pPr>
        <w:pStyle w:val="Akapitzlist"/>
        <w:numPr>
          <w:ilvl w:val="1"/>
          <w:numId w:val="13"/>
        </w:numPr>
        <w:spacing w:line="360" w:lineRule="auto"/>
        <w:jc w:val="both"/>
      </w:pPr>
      <w:r w:rsidRPr="00F14D2E">
        <w:t>Zamawiający zapłaci Wykonawca kary pieniężne w przypadku:</w:t>
      </w:r>
    </w:p>
    <w:p w:rsidR="00F14D2E" w:rsidRPr="00853A98" w:rsidRDefault="00F14D2E" w:rsidP="000C258B">
      <w:pPr>
        <w:pStyle w:val="Akapitzlist"/>
        <w:numPr>
          <w:ilvl w:val="1"/>
          <w:numId w:val="16"/>
        </w:numPr>
        <w:spacing w:line="360" w:lineRule="auto"/>
        <w:ind w:left="1418"/>
        <w:jc w:val="both"/>
      </w:pPr>
      <w:r w:rsidRPr="00F14D2E">
        <w:t xml:space="preserve">odstąpienia od umowy z winy Zamawiającego – w wysokości 20 % wartości </w:t>
      </w:r>
      <w:r w:rsidRPr="00853A98">
        <w:t>umownej,</w:t>
      </w:r>
    </w:p>
    <w:p w:rsidR="00F14D2E" w:rsidRPr="00853A98" w:rsidRDefault="00F14D2E" w:rsidP="000C258B">
      <w:pPr>
        <w:pStyle w:val="Akapitzlist"/>
        <w:numPr>
          <w:ilvl w:val="1"/>
          <w:numId w:val="16"/>
        </w:numPr>
        <w:spacing w:line="360" w:lineRule="auto"/>
        <w:ind w:left="1418"/>
        <w:jc w:val="both"/>
      </w:pPr>
      <w:r w:rsidRPr="00853A98">
        <w:t>za każdy dzień zwłoki w odbiorze przedmiotu umowy w wysokości 0.1 % wartości umownej.</w:t>
      </w:r>
    </w:p>
    <w:p w:rsidR="00991FBE" w:rsidRPr="00853A98" w:rsidRDefault="00285E49" w:rsidP="000C258B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:rsidR="00991FBE" w:rsidRDefault="00991FBE" w:rsidP="009B77D3">
      <w:pPr>
        <w:pStyle w:val="Akapitzlist"/>
        <w:numPr>
          <w:ilvl w:val="2"/>
          <w:numId w:val="16"/>
        </w:numPr>
        <w:spacing w:line="360" w:lineRule="auto"/>
        <w:ind w:left="426" w:hanging="284"/>
        <w:jc w:val="both"/>
      </w:pPr>
      <w:r w:rsidRPr="00853A98">
        <w:t>Umowa wiąże strony od daty jej podpisania.</w:t>
      </w:r>
    </w:p>
    <w:p w:rsidR="008D261E" w:rsidRDefault="008D261E" w:rsidP="008D261E">
      <w:pPr>
        <w:pStyle w:val="Akapitzlist"/>
        <w:numPr>
          <w:ilvl w:val="2"/>
          <w:numId w:val="16"/>
        </w:numPr>
        <w:spacing w:line="360" w:lineRule="auto"/>
        <w:ind w:left="426" w:hanging="284"/>
        <w:jc w:val="both"/>
      </w:pPr>
      <w:r>
        <w:lastRenderedPageBreak/>
        <w:t>Zamawiający dopuszcza możliwość zmiany postanowień umowy w stosunku do treści oferty Wykonawcy, w  przypadkach:</w:t>
      </w:r>
    </w:p>
    <w:p w:rsidR="008D261E" w:rsidRDefault="008D261E" w:rsidP="008D261E">
      <w:pPr>
        <w:pStyle w:val="Akapitzlist"/>
        <w:numPr>
          <w:ilvl w:val="1"/>
          <w:numId w:val="19"/>
        </w:numPr>
        <w:spacing w:line="360" w:lineRule="auto"/>
        <w:ind w:left="851" w:hanging="446"/>
        <w:jc w:val="both"/>
      </w:pPr>
      <w:r>
        <w:t>zmiany stawki podatku od towarów i usług,</w:t>
      </w:r>
    </w:p>
    <w:p w:rsidR="008D261E" w:rsidRDefault="008D261E" w:rsidP="008D261E">
      <w:pPr>
        <w:pStyle w:val="Akapitzlist"/>
        <w:numPr>
          <w:ilvl w:val="1"/>
          <w:numId w:val="19"/>
        </w:numPr>
        <w:spacing w:line="360" w:lineRule="auto"/>
        <w:ind w:left="851" w:hanging="446"/>
        <w:jc w:val="both"/>
      </w:pPr>
      <w:r>
        <w:t>zmiany wysokości minimalnego wynagrodzenia za pracę albo wysokoś</w:t>
      </w:r>
      <w:r w:rsidR="00FD0DEE">
        <w:t>ci minimalnej stawki godzinowej</w:t>
      </w:r>
      <w:r>
        <w:t>, ustalonych na podstawie przepisów ustawy z dnia 10 października 2002 r. o minimalnym wynagrodzeniu za pracę,</w:t>
      </w:r>
    </w:p>
    <w:p w:rsidR="008D261E" w:rsidRDefault="008D261E" w:rsidP="008D261E">
      <w:pPr>
        <w:pStyle w:val="Akapitzlist"/>
        <w:numPr>
          <w:ilvl w:val="1"/>
          <w:numId w:val="19"/>
        </w:numPr>
        <w:spacing w:line="360" w:lineRule="auto"/>
        <w:ind w:left="851" w:hanging="446"/>
        <w:jc w:val="both"/>
      </w:pPr>
      <w:r>
        <w:t>zmiany Zasad podlegania ubezpieczeniom społecznym lub ubezpieczeniu zdrowotnemu lub wysokości stawki składki na ubezpieczenie społeczne lub zdrowotne - jeżeli zmiany te będą miały wpływ na koszty wykonania zamówienia przez wykonawcę.</w:t>
      </w:r>
    </w:p>
    <w:p w:rsidR="00A2672C" w:rsidRDefault="00A2672C" w:rsidP="008D261E">
      <w:pPr>
        <w:pStyle w:val="Akapitzlist"/>
        <w:numPr>
          <w:ilvl w:val="1"/>
          <w:numId w:val="19"/>
        </w:numPr>
        <w:spacing w:line="360" w:lineRule="auto"/>
        <w:ind w:left="851" w:hanging="446"/>
        <w:jc w:val="both"/>
      </w:pPr>
      <w:r>
        <w:t>zmiany terminu wykonania umowy w związ</w:t>
      </w:r>
      <w:r w:rsidR="00DA2B19">
        <w:t>ku ze zmianą terminu wykonania</w:t>
      </w:r>
      <w:r>
        <w:t xml:space="preserve"> prac ziemnych</w:t>
      </w:r>
      <w:r w:rsidR="00C13FEE">
        <w:t xml:space="preserve"> </w:t>
      </w:r>
      <w:r w:rsidR="00512987">
        <w:t xml:space="preserve"> związanych z realizacją  </w:t>
      </w:r>
      <w:r w:rsidR="00C85F7D">
        <w:t>i</w:t>
      </w:r>
      <w:r>
        <w:t>nwestycji</w:t>
      </w:r>
      <w:r w:rsidR="00512987">
        <w:t>.</w:t>
      </w:r>
      <w:r>
        <w:t xml:space="preserve"> </w:t>
      </w:r>
    </w:p>
    <w:p w:rsidR="009B77D3" w:rsidRPr="0049737E" w:rsidRDefault="009B77D3" w:rsidP="009B77D3">
      <w:pPr>
        <w:pStyle w:val="Akapitzlist"/>
        <w:numPr>
          <w:ilvl w:val="2"/>
          <w:numId w:val="16"/>
        </w:numPr>
        <w:spacing w:line="360" w:lineRule="auto"/>
        <w:ind w:left="426" w:hanging="284"/>
        <w:jc w:val="both"/>
      </w:pPr>
      <w:r w:rsidRPr="0049737E">
        <w:t>Wszelkie zmiany treści niniejszej umowy, pod rygorem nieważności, wymagają zachowania formy pisemnej i uzyskania zgody obu stron.</w:t>
      </w:r>
    </w:p>
    <w:p w:rsidR="00991FBE" w:rsidRPr="0049737E" w:rsidRDefault="00991FBE" w:rsidP="000C258B">
      <w:pPr>
        <w:spacing w:line="360" w:lineRule="auto"/>
        <w:jc w:val="center"/>
        <w:rPr>
          <w:b/>
        </w:rPr>
      </w:pPr>
      <w:r w:rsidRPr="0049737E">
        <w:rPr>
          <w:b/>
        </w:rPr>
        <w:t xml:space="preserve">§ </w:t>
      </w:r>
      <w:r w:rsidR="00483A51">
        <w:rPr>
          <w:b/>
        </w:rPr>
        <w:t>8</w:t>
      </w:r>
    </w:p>
    <w:p w:rsidR="00991FBE" w:rsidRPr="0049737E" w:rsidRDefault="00991FBE" w:rsidP="000C258B">
      <w:pPr>
        <w:spacing w:line="360" w:lineRule="auto"/>
        <w:jc w:val="both"/>
      </w:pPr>
      <w:r w:rsidRPr="0049737E">
        <w:t>Wszelkie informacje techniczne i handlowe, dotyczące Zamawiającego a posiadane przez Wykonawcę</w:t>
      </w:r>
      <w:r w:rsidR="00A2672C">
        <w:t xml:space="preserve"> </w:t>
      </w:r>
      <w:r w:rsidRPr="0049737E">
        <w:t>i odwrotnie w związku z realizacją umowy są poufne, a także bez pisemnej zgody obu stron nie mogą</w:t>
      </w:r>
      <w:r w:rsidR="00A2672C">
        <w:t xml:space="preserve"> </w:t>
      </w:r>
      <w:r w:rsidRPr="0049737E">
        <w:t>być wykorzystywane do innych celów.</w:t>
      </w:r>
    </w:p>
    <w:p w:rsidR="00991FBE" w:rsidRPr="0049737E" w:rsidRDefault="00991FBE" w:rsidP="000C258B">
      <w:pPr>
        <w:spacing w:line="360" w:lineRule="auto"/>
        <w:jc w:val="center"/>
        <w:rPr>
          <w:b/>
        </w:rPr>
      </w:pPr>
      <w:r w:rsidRPr="0049737E">
        <w:rPr>
          <w:b/>
        </w:rPr>
        <w:t xml:space="preserve">§ </w:t>
      </w:r>
      <w:r w:rsidR="00483A51">
        <w:rPr>
          <w:b/>
        </w:rPr>
        <w:t>9</w:t>
      </w:r>
    </w:p>
    <w:p w:rsidR="00991FBE" w:rsidRPr="0049737E" w:rsidRDefault="00991FBE" w:rsidP="000C258B">
      <w:pPr>
        <w:spacing w:line="360" w:lineRule="auto"/>
        <w:jc w:val="both"/>
      </w:pPr>
      <w:r w:rsidRPr="0049737E">
        <w:t>W sprawach nie uregulowanych niniejszą umową zastosowanie mają przepisy kodeksu cywilnego</w:t>
      </w:r>
      <w:r w:rsidR="00C13FEE">
        <w:t>,</w:t>
      </w:r>
      <w:r w:rsidR="00FD0DEE">
        <w:t xml:space="preserve"> </w:t>
      </w:r>
      <w:r w:rsidRPr="0049737E">
        <w:t>ustawy z dnia 23 lipca 2003 r. o ochronie zabytków i opiece nad zabytkami (</w:t>
      </w:r>
      <w:r w:rsidR="006D5373">
        <w:t>tekst jednolity</w:t>
      </w:r>
      <w:r w:rsidR="0049737E" w:rsidRPr="0049737E">
        <w:t xml:space="preserve"> Dz. U. z 2020 r. poz. 282</w:t>
      </w:r>
      <w:r w:rsidR="00DF3395">
        <w:t>) oraz ustawy prawo zamówień publicznych .</w:t>
      </w:r>
    </w:p>
    <w:p w:rsidR="00991FBE" w:rsidRPr="0049737E" w:rsidRDefault="00991FBE" w:rsidP="000C258B">
      <w:pPr>
        <w:spacing w:line="360" w:lineRule="auto"/>
        <w:jc w:val="center"/>
        <w:rPr>
          <w:b/>
        </w:rPr>
      </w:pPr>
      <w:r w:rsidRPr="0049737E">
        <w:rPr>
          <w:b/>
        </w:rPr>
        <w:t xml:space="preserve">§ </w:t>
      </w:r>
      <w:r w:rsidR="00483A51">
        <w:rPr>
          <w:b/>
        </w:rPr>
        <w:t>10</w:t>
      </w:r>
    </w:p>
    <w:p w:rsidR="00991FBE" w:rsidRPr="0049737E" w:rsidRDefault="00991FBE" w:rsidP="000C258B">
      <w:pPr>
        <w:spacing w:line="360" w:lineRule="auto"/>
        <w:jc w:val="both"/>
      </w:pPr>
      <w:r w:rsidRPr="0049737E">
        <w:t>Sprawy sporne, wynikające z umowy, będą rozstrzygane przez Sąd właściwy dla siedziby</w:t>
      </w:r>
      <w:r w:rsidR="00E3181D">
        <w:t xml:space="preserve"> </w:t>
      </w:r>
      <w:r w:rsidRPr="0049737E">
        <w:t>Zamawiającego.</w:t>
      </w:r>
    </w:p>
    <w:p w:rsidR="00991FBE" w:rsidRPr="0049737E" w:rsidRDefault="00483A51" w:rsidP="000C258B">
      <w:pPr>
        <w:spacing w:line="360" w:lineRule="auto"/>
        <w:jc w:val="center"/>
        <w:rPr>
          <w:b/>
        </w:rPr>
      </w:pPr>
      <w:r>
        <w:rPr>
          <w:b/>
        </w:rPr>
        <w:t>§ 11</w:t>
      </w:r>
    </w:p>
    <w:p w:rsidR="00991FBE" w:rsidRPr="0049737E" w:rsidRDefault="00991FBE" w:rsidP="000C258B">
      <w:pPr>
        <w:spacing w:line="360" w:lineRule="auto"/>
        <w:jc w:val="both"/>
      </w:pPr>
      <w:r w:rsidRPr="0049737E">
        <w:t xml:space="preserve">Umowę sporządzono w </w:t>
      </w:r>
      <w:r w:rsidR="004110C9" w:rsidRPr="0049737E">
        <w:t>czterech</w:t>
      </w:r>
      <w:r w:rsidRPr="0049737E">
        <w:t xml:space="preserve"> jednobrzmiących egzemplarzach w tym </w:t>
      </w:r>
      <w:r w:rsidR="004110C9" w:rsidRPr="0049737E">
        <w:t>trzy egzemplarze</w:t>
      </w:r>
      <w:r w:rsidRPr="0049737E">
        <w:t xml:space="preserve"> dla Zamawiającego</w:t>
      </w:r>
      <w:r w:rsidR="00C13FEE">
        <w:t xml:space="preserve"> </w:t>
      </w:r>
      <w:r w:rsidRPr="0049737E">
        <w:t>oraz jednym dla Wykonawcy.</w:t>
      </w:r>
    </w:p>
    <w:p w:rsidR="00991FBE" w:rsidRPr="0049737E" w:rsidRDefault="00991FBE" w:rsidP="000C258B">
      <w:pPr>
        <w:spacing w:line="360" w:lineRule="auto"/>
        <w:jc w:val="both"/>
      </w:pPr>
    </w:p>
    <w:p w:rsidR="002A00E0" w:rsidRDefault="00991FBE" w:rsidP="000C258B">
      <w:pPr>
        <w:spacing w:line="360" w:lineRule="auto"/>
        <w:jc w:val="center"/>
      </w:pPr>
      <w:r w:rsidRPr="0049737E">
        <w:t xml:space="preserve">ZAMAWIAJĄCY: </w:t>
      </w:r>
      <w:r w:rsidR="00E3181D">
        <w:t xml:space="preserve">                                                                  </w:t>
      </w:r>
      <w:r w:rsidRPr="0049737E">
        <w:t>WYKONAWCA:</w:t>
      </w:r>
    </w:p>
    <w:p w:rsidR="00C716BD" w:rsidRDefault="00C716BD" w:rsidP="000C258B">
      <w:pPr>
        <w:spacing w:line="360" w:lineRule="auto"/>
        <w:jc w:val="center"/>
      </w:pPr>
    </w:p>
    <w:p w:rsidR="00C716BD" w:rsidRPr="0049737E" w:rsidRDefault="00C716BD" w:rsidP="000C258B">
      <w:pPr>
        <w:spacing w:line="360" w:lineRule="auto"/>
        <w:jc w:val="center"/>
      </w:pPr>
      <w:r>
        <w:t xml:space="preserve">……………………..…………                                                   </w:t>
      </w:r>
      <w:r w:rsidRPr="00C716BD">
        <w:t>……………………..…………</w:t>
      </w:r>
    </w:p>
    <w:sectPr w:rsidR="00C716BD" w:rsidRPr="0049737E" w:rsidSect="00D43953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F2" w:rsidRDefault="00466EF2" w:rsidP="00E208EE">
      <w:pPr>
        <w:spacing w:after="0" w:line="240" w:lineRule="auto"/>
      </w:pPr>
      <w:r>
        <w:separator/>
      </w:r>
    </w:p>
  </w:endnote>
  <w:endnote w:type="continuationSeparator" w:id="0">
    <w:p w:rsidR="00466EF2" w:rsidRDefault="00466EF2" w:rsidP="00E2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E208EE" w:rsidRPr="00E208EE" w:rsidTr="007A7AB9">
      <w:trPr>
        <w:trHeight w:val="804"/>
      </w:trPr>
      <w:tc>
        <w:tcPr>
          <w:tcW w:w="6187" w:type="dxa"/>
          <w:vAlign w:val="bottom"/>
        </w:tcPr>
        <w:p w:rsidR="00E208EE" w:rsidRPr="00E208EE" w:rsidRDefault="00E208EE" w:rsidP="00E208EE">
          <w:pPr>
            <w:spacing w:after="0" w:line="264" w:lineRule="auto"/>
            <w:contextualSpacing/>
            <w:rPr>
              <w:rFonts w:ascii="Lato" w:eastAsia="Times New Roman" w:hAnsi="Lato" w:cs="Times New Roman"/>
              <w:color w:val="195F8A"/>
              <w:sz w:val="18"/>
              <w:szCs w:val="18"/>
              <w:lang w:eastAsia="pl-PL"/>
            </w:rPr>
          </w:pPr>
          <w:r w:rsidRPr="00E208EE">
            <w:rPr>
              <w:rFonts w:ascii="Lato" w:eastAsia="Times New Roman" w:hAnsi="Lato" w:cs="Times New Roman"/>
              <w:color w:val="195F8A"/>
              <w:sz w:val="18"/>
              <w:szCs w:val="18"/>
              <w:lang w:eastAsia="pl-PL"/>
            </w:rPr>
            <w:t>Państwowe Gospodarstwo Wodne Wody Polskie</w:t>
          </w:r>
        </w:p>
        <w:p w:rsidR="00E208EE" w:rsidRPr="00E208EE" w:rsidRDefault="00E208EE" w:rsidP="00E208EE">
          <w:pPr>
            <w:spacing w:after="0" w:line="264" w:lineRule="auto"/>
            <w:contextualSpacing/>
            <w:rPr>
              <w:rFonts w:ascii="Lato" w:eastAsia="Times New Roman" w:hAnsi="Lato" w:cs="Times New Roman"/>
              <w:color w:val="195F8A"/>
              <w:sz w:val="18"/>
              <w:szCs w:val="18"/>
              <w:lang w:eastAsia="pl-PL"/>
            </w:rPr>
          </w:pPr>
          <w:r w:rsidRPr="00E208EE">
            <w:rPr>
              <w:rFonts w:ascii="Lato" w:eastAsia="Times New Roman" w:hAnsi="Lato" w:cs="Times New Roman"/>
              <w:color w:val="195F8A"/>
              <w:sz w:val="18"/>
              <w:szCs w:val="18"/>
              <w:lang w:eastAsia="pl-PL"/>
            </w:rPr>
            <w:t>Zarząd Zlewni w Koszalinie</w:t>
          </w:r>
        </w:p>
        <w:p w:rsidR="00E208EE" w:rsidRPr="00E208EE" w:rsidRDefault="00E208EE" w:rsidP="00E208EE">
          <w:pPr>
            <w:spacing w:after="0" w:line="264" w:lineRule="auto"/>
            <w:contextualSpacing/>
            <w:rPr>
              <w:rFonts w:ascii="Lato" w:eastAsia="Times New Roman" w:hAnsi="Lato" w:cs="Times New Roman"/>
              <w:color w:val="195F8A"/>
              <w:sz w:val="18"/>
              <w:szCs w:val="18"/>
              <w:lang w:eastAsia="pl-PL"/>
            </w:rPr>
          </w:pPr>
          <w:r w:rsidRPr="00E208EE">
            <w:rPr>
              <w:rFonts w:ascii="Lato" w:eastAsia="Times New Roman" w:hAnsi="Lato" w:cs="Times New Roman"/>
              <w:color w:val="195F8A"/>
              <w:sz w:val="18"/>
              <w:szCs w:val="18"/>
              <w:lang w:eastAsia="pl-PL"/>
            </w:rPr>
            <w:t>ul. Zwycięstwa 111, 75-601 Koszalin</w:t>
          </w:r>
        </w:p>
        <w:p w:rsidR="00E208EE" w:rsidRPr="00E208EE" w:rsidRDefault="00E208EE" w:rsidP="00E208EE">
          <w:pPr>
            <w:spacing w:after="0" w:line="264" w:lineRule="auto"/>
            <w:contextualSpacing/>
            <w:rPr>
              <w:rFonts w:ascii="Lato" w:eastAsia="Times New Roman" w:hAnsi="Lato" w:cs="Times New Roman"/>
              <w:color w:val="195F8A"/>
              <w:sz w:val="18"/>
              <w:szCs w:val="18"/>
              <w:lang w:eastAsia="pl-PL"/>
            </w:rPr>
          </w:pPr>
          <w:r w:rsidRPr="00E208EE">
            <w:rPr>
              <w:rFonts w:ascii="Lato" w:eastAsia="Times New Roman" w:hAnsi="Lato" w:cs="Times New Roman"/>
              <w:color w:val="195F8A"/>
              <w:sz w:val="18"/>
              <w:szCs w:val="18"/>
              <w:lang w:eastAsia="pl-PL"/>
            </w:rPr>
            <w:t>tel.: +48 515 053 460 | e-mail: zz-koszalin@wody.gov.pl</w:t>
          </w:r>
        </w:p>
      </w:tc>
      <w:tc>
        <w:tcPr>
          <w:tcW w:w="3420" w:type="dxa"/>
          <w:vAlign w:val="bottom"/>
        </w:tcPr>
        <w:p w:rsidR="00E208EE" w:rsidRPr="00E208EE" w:rsidRDefault="00E208EE" w:rsidP="00E208EE">
          <w:pPr>
            <w:spacing w:after="0" w:line="264" w:lineRule="auto"/>
            <w:contextualSpacing/>
            <w:jc w:val="right"/>
            <w:rPr>
              <w:rFonts w:ascii="Lato" w:eastAsia="Times New Roman" w:hAnsi="Lato" w:cs="Times New Roman"/>
              <w:color w:val="195F8A"/>
              <w:sz w:val="18"/>
              <w:szCs w:val="18"/>
              <w:lang w:eastAsia="pl-PL"/>
            </w:rPr>
          </w:pPr>
          <w:r w:rsidRPr="00E208EE">
            <w:rPr>
              <w:rFonts w:ascii="Lato" w:eastAsia="Times New Roman" w:hAnsi="Lato" w:cs="Times New Roman"/>
              <w:color w:val="195F8A"/>
              <w:sz w:val="18"/>
              <w:szCs w:val="18"/>
              <w:lang w:eastAsia="pl-PL"/>
            </w:rPr>
            <w:t>www.wody.gov.pl</w:t>
          </w:r>
        </w:p>
      </w:tc>
    </w:tr>
  </w:tbl>
  <w:p w:rsidR="00E208EE" w:rsidRDefault="00E208EE" w:rsidP="00E20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F2" w:rsidRDefault="00466EF2" w:rsidP="00E208EE">
      <w:pPr>
        <w:spacing w:after="0" w:line="240" w:lineRule="auto"/>
      </w:pPr>
      <w:r>
        <w:separator/>
      </w:r>
    </w:p>
  </w:footnote>
  <w:footnote w:type="continuationSeparator" w:id="0">
    <w:p w:rsidR="00466EF2" w:rsidRDefault="00466EF2" w:rsidP="00E2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EE" w:rsidRDefault="00E208EE">
    <w:pPr>
      <w:pStyle w:val="Nagwek"/>
    </w:pPr>
    <w:r>
      <w:rPr>
        <w:noProof/>
        <w:lang w:eastAsia="pl-PL"/>
      </w:rPr>
      <w:drawing>
        <wp:inline distT="0" distB="0" distL="0" distR="0">
          <wp:extent cx="2314575" cy="8286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9A8241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46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1545"/>
        </w:tabs>
        <w:ind w:left="1545" w:hanging="465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C4578"/>
    <w:multiLevelType w:val="hybridMultilevel"/>
    <w:tmpl w:val="A2DC3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73D7"/>
    <w:multiLevelType w:val="multilevel"/>
    <w:tmpl w:val="44189B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3" w15:restartNumberingAfterBreak="0">
    <w:nsid w:val="096D4A0A"/>
    <w:multiLevelType w:val="hybridMultilevel"/>
    <w:tmpl w:val="7056F8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4B4B70"/>
    <w:multiLevelType w:val="hybridMultilevel"/>
    <w:tmpl w:val="7E027D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AFE2F718">
      <w:start w:val="1"/>
      <w:numFmt w:val="decimal"/>
      <w:lvlText w:val="%3."/>
      <w:lvlJc w:val="left"/>
      <w:pPr>
        <w:ind w:left="3180" w:hanging="1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3679B6"/>
    <w:multiLevelType w:val="multilevel"/>
    <w:tmpl w:val="0054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2265"/>
        </w:tabs>
        <w:ind w:left="2265" w:hanging="465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0386AB6"/>
    <w:multiLevelType w:val="multilevel"/>
    <w:tmpl w:val="9CD4F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AA7801"/>
    <w:multiLevelType w:val="hybridMultilevel"/>
    <w:tmpl w:val="28B8A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155" w:hanging="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558"/>
    <w:multiLevelType w:val="hybridMultilevel"/>
    <w:tmpl w:val="14CC1D5E"/>
    <w:lvl w:ilvl="0" w:tplc="B43612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FC4C3C"/>
    <w:multiLevelType w:val="hybridMultilevel"/>
    <w:tmpl w:val="5CEC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87796"/>
    <w:multiLevelType w:val="hybridMultilevel"/>
    <w:tmpl w:val="FEE2F0B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D503BF"/>
    <w:multiLevelType w:val="hybridMultilevel"/>
    <w:tmpl w:val="6046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156B"/>
    <w:multiLevelType w:val="hybridMultilevel"/>
    <w:tmpl w:val="A1AA610C"/>
    <w:lvl w:ilvl="0" w:tplc="AFE2F718">
      <w:start w:val="1"/>
      <w:numFmt w:val="decimal"/>
      <w:lvlText w:val="%1."/>
      <w:lvlJc w:val="left"/>
      <w:pPr>
        <w:ind w:left="31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93B88"/>
    <w:multiLevelType w:val="hybridMultilevel"/>
    <w:tmpl w:val="E85EF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5F3E"/>
    <w:multiLevelType w:val="multilevel"/>
    <w:tmpl w:val="FBEC1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011400"/>
    <w:multiLevelType w:val="hybridMultilevel"/>
    <w:tmpl w:val="5FC2084A"/>
    <w:lvl w:ilvl="0" w:tplc="C394B4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D72C2E"/>
    <w:multiLevelType w:val="hybridMultilevel"/>
    <w:tmpl w:val="2E3E8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43B64"/>
    <w:multiLevelType w:val="multilevel"/>
    <w:tmpl w:val="68342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4EDB74BC"/>
    <w:multiLevelType w:val="hybridMultilevel"/>
    <w:tmpl w:val="42FAD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4A5356">
      <w:start w:val="1"/>
      <w:numFmt w:val="lowerLetter"/>
      <w:lvlText w:val="%2)"/>
      <w:lvlJc w:val="left"/>
      <w:pPr>
        <w:ind w:left="1155" w:hanging="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22BA7"/>
    <w:multiLevelType w:val="hybridMultilevel"/>
    <w:tmpl w:val="44503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230D0"/>
    <w:multiLevelType w:val="hybridMultilevel"/>
    <w:tmpl w:val="CB3E8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63450"/>
    <w:multiLevelType w:val="multilevel"/>
    <w:tmpl w:val="12DE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2265"/>
        </w:tabs>
        <w:ind w:left="2265" w:hanging="465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C955590"/>
    <w:multiLevelType w:val="hybridMultilevel"/>
    <w:tmpl w:val="35B6039C"/>
    <w:lvl w:ilvl="0" w:tplc="B680DDA8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A7FA5"/>
    <w:multiLevelType w:val="multilevel"/>
    <w:tmpl w:val="464ADAC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745418D7"/>
    <w:multiLevelType w:val="hybridMultilevel"/>
    <w:tmpl w:val="9A6EE2B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0"/>
  </w:num>
  <w:num w:numId="3">
    <w:abstractNumId w:val="23"/>
  </w:num>
  <w:num w:numId="4">
    <w:abstractNumId w:val="11"/>
  </w:num>
  <w:num w:numId="5">
    <w:abstractNumId w:val="16"/>
  </w:num>
  <w:num w:numId="6">
    <w:abstractNumId w:val="17"/>
  </w:num>
  <w:num w:numId="7">
    <w:abstractNumId w:val="6"/>
  </w:num>
  <w:num w:numId="8">
    <w:abstractNumId w:val="22"/>
  </w:num>
  <w:num w:numId="9">
    <w:abstractNumId w:val="0"/>
  </w:num>
  <w:num w:numId="10">
    <w:abstractNumId w:val="21"/>
  </w:num>
  <w:num w:numId="11">
    <w:abstractNumId w:val="5"/>
  </w:num>
  <w:num w:numId="12">
    <w:abstractNumId w:val="18"/>
  </w:num>
  <w:num w:numId="13">
    <w:abstractNumId w:val="14"/>
  </w:num>
  <w:num w:numId="14">
    <w:abstractNumId w:val="8"/>
  </w:num>
  <w:num w:numId="15">
    <w:abstractNumId w:val="10"/>
  </w:num>
  <w:num w:numId="16">
    <w:abstractNumId w:val="4"/>
  </w:num>
  <w:num w:numId="17">
    <w:abstractNumId w:val="9"/>
  </w:num>
  <w:num w:numId="18">
    <w:abstractNumId w:val="12"/>
  </w:num>
  <w:num w:numId="19">
    <w:abstractNumId w:val="7"/>
  </w:num>
  <w:num w:numId="20">
    <w:abstractNumId w:val="2"/>
  </w:num>
  <w:num w:numId="21">
    <w:abstractNumId w:val="13"/>
  </w:num>
  <w:num w:numId="22">
    <w:abstractNumId w:val="24"/>
  </w:num>
  <w:num w:numId="23">
    <w:abstractNumId w:val="19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B"/>
    <w:rsid w:val="00007A72"/>
    <w:rsid w:val="00010503"/>
    <w:rsid w:val="000270BD"/>
    <w:rsid w:val="0004167B"/>
    <w:rsid w:val="00057C7F"/>
    <w:rsid w:val="000B1904"/>
    <w:rsid w:val="000B4BC0"/>
    <w:rsid w:val="000C258B"/>
    <w:rsid w:val="000C6437"/>
    <w:rsid w:val="00114A7F"/>
    <w:rsid w:val="00136FD7"/>
    <w:rsid w:val="00162010"/>
    <w:rsid w:val="001739F8"/>
    <w:rsid w:val="001C2BC7"/>
    <w:rsid w:val="001C33E8"/>
    <w:rsid w:val="001D35CC"/>
    <w:rsid w:val="001F4522"/>
    <w:rsid w:val="002019F4"/>
    <w:rsid w:val="00212A10"/>
    <w:rsid w:val="0023794D"/>
    <w:rsid w:val="00240ABD"/>
    <w:rsid w:val="002421E8"/>
    <w:rsid w:val="00245E67"/>
    <w:rsid w:val="00285E49"/>
    <w:rsid w:val="002A00E0"/>
    <w:rsid w:val="002A40CE"/>
    <w:rsid w:val="002B73D5"/>
    <w:rsid w:val="002F06F1"/>
    <w:rsid w:val="002F2381"/>
    <w:rsid w:val="002F5F95"/>
    <w:rsid w:val="0030671F"/>
    <w:rsid w:val="00312093"/>
    <w:rsid w:val="00321A54"/>
    <w:rsid w:val="00372B66"/>
    <w:rsid w:val="003778B4"/>
    <w:rsid w:val="003A6CB5"/>
    <w:rsid w:val="003E25F5"/>
    <w:rsid w:val="003E3835"/>
    <w:rsid w:val="003F06A3"/>
    <w:rsid w:val="004110C9"/>
    <w:rsid w:val="004510E9"/>
    <w:rsid w:val="00466EF2"/>
    <w:rsid w:val="004700C5"/>
    <w:rsid w:val="00483A51"/>
    <w:rsid w:val="0049737E"/>
    <w:rsid w:val="004E28AC"/>
    <w:rsid w:val="00512987"/>
    <w:rsid w:val="00516C66"/>
    <w:rsid w:val="00527A93"/>
    <w:rsid w:val="00540A9E"/>
    <w:rsid w:val="005A3574"/>
    <w:rsid w:val="005D329C"/>
    <w:rsid w:val="006600A0"/>
    <w:rsid w:val="0066430E"/>
    <w:rsid w:val="00690D17"/>
    <w:rsid w:val="006C0573"/>
    <w:rsid w:val="006D400B"/>
    <w:rsid w:val="006D5373"/>
    <w:rsid w:val="006E1C86"/>
    <w:rsid w:val="006F7052"/>
    <w:rsid w:val="00704CC0"/>
    <w:rsid w:val="00706420"/>
    <w:rsid w:val="007530AA"/>
    <w:rsid w:val="00790F02"/>
    <w:rsid w:val="007C6446"/>
    <w:rsid w:val="007D2D24"/>
    <w:rsid w:val="007F02AB"/>
    <w:rsid w:val="008059BF"/>
    <w:rsid w:val="00812739"/>
    <w:rsid w:val="008426E3"/>
    <w:rsid w:val="00846566"/>
    <w:rsid w:val="00853A98"/>
    <w:rsid w:val="00861E99"/>
    <w:rsid w:val="008A212F"/>
    <w:rsid w:val="008B5332"/>
    <w:rsid w:val="008C0E6E"/>
    <w:rsid w:val="008D261E"/>
    <w:rsid w:val="0091418F"/>
    <w:rsid w:val="00917343"/>
    <w:rsid w:val="00933D09"/>
    <w:rsid w:val="00972212"/>
    <w:rsid w:val="00991FBE"/>
    <w:rsid w:val="0099479B"/>
    <w:rsid w:val="00996A1A"/>
    <w:rsid w:val="009B25F9"/>
    <w:rsid w:val="009B57DA"/>
    <w:rsid w:val="009B77D3"/>
    <w:rsid w:val="00A22C3D"/>
    <w:rsid w:val="00A2672C"/>
    <w:rsid w:val="00A3497C"/>
    <w:rsid w:val="00A4186D"/>
    <w:rsid w:val="00A53E85"/>
    <w:rsid w:val="00A55FA4"/>
    <w:rsid w:val="00A75441"/>
    <w:rsid w:val="00AC11CD"/>
    <w:rsid w:val="00AE63DA"/>
    <w:rsid w:val="00AF3D51"/>
    <w:rsid w:val="00B0505B"/>
    <w:rsid w:val="00B37E5F"/>
    <w:rsid w:val="00BB2CDB"/>
    <w:rsid w:val="00BF6711"/>
    <w:rsid w:val="00C13FEE"/>
    <w:rsid w:val="00C716BD"/>
    <w:rsid w:val="00C7198C"/>
    <w:rsid w:val="00C7207D"/>
    <w:rsid w:val="00C76500"/>
    <w:rsid w:val="00C85F7D"/>
    <w:rsid w:val="00C920D2"/>
    <w:rsid w:val="00CB069F"/>
    <w:rsid w:val="00CB15BD"/>
    <w:rsid w:val="00CC114B"/>
    <w:rsid w:val="00D3593E"/>
    <w:rsid w:val="00D43953"/>
    <w:rsid w:val="00D44151"/>
    <w:rsid w:val="00D50658"/>
    <w:rsid w:val="00D53551"/>
    <w:rsid w:val="00D65C1B"/>
    <w:rsid w:val="00D741A4"/>
    <w:rsid w:val="00D864C9"/>
    <w:rsid w:val="00DA2B19"/>
    <w:rsid w:val="00DE261C"/>
    <w:rsid w:val="00DF3395"/>
    <w:rsid w:val="00DF3E27"/>
    <w:rsid w:val="00E208EE"/>
    <w:rsid w:val="00E24C75"/>
    <w:rsid w:val="00E3181D"/>
    <w:rsid w:val="00E45759"/>
    <w:rsid w:val="00E5641D"/>
    <w:rsid w:val="00E8342D"/>
    <w:rsid w:val="00EA4A60"/>
    <w:rsid w:val="00EB421B"/>
    <w:rsid w:val="00ED13A2"/>
    <w:rsid w:val="00ED538A"/>
    <w:rsid w:val="00ED7825"/>
    <w:rsid w:val="00EF6FC7"/>
    <w:rsid w:val="00F14D2E"/>
    <w:rsid w:val="00F51DE9"/>
    <w:rsid w:val="00F52BEF"/>
    <w:rsid w:val="00F60C3C"/>
    <w:rsid w:val="00F96E3D"/>
    <w:rsid w:val="00F97647"/>
    <w:rsid w:val="00FC16B5"/>
    <w:rsid w:val="00FD0DEE"/>
    <w:rsid w:val="00FE1402"/>
    <w:rsid w:val="00FF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AA3E37-8BF1-4356-9618-597FF1E0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38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EE"/>
  </w:style>
  <w:style w:type="paragraph" w:styleId="Stopka">
    <w:name w:val="footer"/>
    <w:basedOn w:val="Normalny"/>
    <w:link w:val="StopkaZnak"/>
    <w:uiPriority w:val="99"/>
    <w:unhideWhenUsed/>
    <w:rsid w:val="00E2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EE"/>
  </w:style>
  <w:style w:type="paragraph" w:styleId="Akapitzlist">
    <w:name w:val="List Paragraph"/>
    <w:basedOn w:val="Normalny"/>
    <w:uiPriority w:val="34"/>
    <w:qFormat/>
    <w:rsid w:val="001F45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1865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2020-04-01T11:56:00Z</dcterms:created>
  <dcterms:modified xsi:type="dcterms:W3CDTF">2020-04-06T07:47:00Z</dcterms:modified>
</cp:coreProperties>
</file>